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53A" w:rsidRDefault="0083753A">
      <w:pPr>
        <w:spacing w:line="360" w:lineRule="auto"/>
        <w:jc w:val="center"/>
        <w:rPr>
          <w:rFonts w:ascii="微软雅黑" w:eastAsia="微软雅黑" w:hAnsi="微软雅黑"/>
          <w:b/>
          <w:color w:val="000000"/>
          <w:kern w:val="44"/>
          <w:sz w:val="48"/>
          <w:szCs w:val="48"/>
        </w:rPr>
      </w:pPr>
    </w:p>
    <w:p w:rsidR="0083753A" w:rsidRDefault="0083753A">
      <w:pPr>
        <w:spacing w:line="360" w:lineRule="auto"/>
        <w:jc w:val="center"/>
        <w:rPr>
          <w:rFonts w:ascii="微软雅黑" w:eastAsia="微软雅黑" w:hAnsi="微软雅黑"/>
          <w:b/>
          <w:color w:val="000000"/>
          <w:kern w:val="44"/>
          <w:sz w:val="48"/>
          <w:szCs w:val="48"/>
        </w:rPr>
      </w:pPr>
    </w:p>
    <w:p w:rsidR="0083753A" w:rsidRDefault="00045AA4">
      <w:pPr>
        <w:pStyle w:val="10"/>
        <w:shd w:val="clear" w:color="auto" w:fill="FFFFFF"/>
        <w:spacing w:before="420" w:after="0" w:line="330" w:lineRule="atLeast"/>
        <w:jc w:val="center"/>
        <w:rPr>
          <w:rFonts w:ascii="微软雅黑" w:eastAsia="微软雅黑" w:hAnsi="微软雅黑"/>
          <w:bCs w:val="0"/>
          <w:color w:val="000000"/>
          <w:sz w:val="48"/>
          <w:szCs w:val="48"/>
        </w:rPr>
      </w:pPr>
      <w:bookmarkStart w:id="0" w:name="_Toc477535856"/>
      <w:bookmarkStart w:id="1" w:name="_Toc477536599"/>
      <w:bookmarkStart w:id="2" w:name="_Toc477538510"/>
      <w:bookmarkStart w:id="3" w:name="_Toc477540525"/>
      <w:bookmarkStart w:id="4" w:name="_Toc477600577"/>
      <w:bookmarkStart w:id="5" w:name="_Toc477615652"/>
      <w:bookmarkStart w:id="6" w:name="_Toc477620221"/>
      <w:r>
        <w:rPr>
          <w:rFonts w:ascii="微软雅黑" w:eastAsia="微软雅黑" w:hAnsi="微软雅黑"/>
          <w:color w:val="000000"/>
          <w:sz w:val="48"/>
          <w:szCs w:val="48"/>
        </w:rPr>
        <w:t>湖北省</w:t>
      </w:r>
      <w:r w:rsidR="00363625" w:rsidRPr="00363625">
        <w:rPr>
          <w:rFonts w:ascii="微软雅黑" w:eastAsia="微软雅黑" w:hAnsi="微软雅黑"/>
          <w:color w:val="000000"/>
          <w:sz w:val="48"/>
          <w:szCs w:val="48"/>
        </w:rPr>
        <w:t>个人网上办税应用平台</w:t>
      </w:r>
      <w:hyperlink r:id="rId8" w:history="1"/>
      <w:r w:rsidR="00E74BFB">
        <w:rPr>
          <w:rFonts w:ascii="微软雅黑" w:eastAsia="微软雅黑" w:hAnsi="微软雅黑" w:hint="eastAsia"/>
          <w:color w:val="000000"/>
          <w:sz w:val="48"/>
          <w:szCs w:val="48"/>
        </w:rPr>
        <w:t>用户手册</w:t>
      </w:r>
      <w:bookmarkEnd w:id="0"/>
      <w:bookmarkEnd w:id="1"/>
      <w:bookmarkEnd w:id="2"/>
      <w:bookmarkEnd w:id="3"/>
      <w:bookmarkEnd w:id="4"/>
      <w:bookmarkEnd w:id="5"/>
      <w:bookmarkEnd w:id="6"/>
    </w:p>
    <w:p w:rsidR="0083753A" w:rsidRDefault="00E74BFB">
      <w:pPr>
        <w:spacing w:line="360" w:lineRule="auto"/>
        <w:jc w:val="center"/>
        <w:rPr>
          <w:rFonts w:ascii="微软雅黑" w:eastAsia="微软雅黑" w:hAnsi="微软雅黑"/>
          <w:b/>
          <w:color w:val="000000"/>
          <w:kern w:val="44"/>
          <w:sz w:val="48"/>
          <w:szCs w:val="48"/>
        </w:rPr>
      </w:pPr>
      <w:r>
        <w:rPr>
          <w:rFonts w:ascii="微软雅黑" w:eastAsia="微软雅黑" w:hAnsi="微软雅黑"/>
          <w:b/>
          <w:color w:val="000000"/>
          <w:kern w:val="44"/>
          <w:sz w:val="48"/>
          <w:szCs w:val="48"/>
        </w:rPr>
        <w:t>V1.0</w:t>
      </w:r>
    </w:p>
    <w:p w:rsidR="00E74BFB" w:rsidRPr="00E74BFB" w:rsidRDefault="00E74BFB" w:rsidP="00E74BFB"/>
    <w:p w:rsidR="0083753A" w:rsidRPr="00E74BFB" w:rsidRDefault="0083753A" w:rsidP="00E74BFB"/>
    <w:p w:rsidR="0083753A" w:rsidRDefault="0083753A"/>
    <w:p w:rsidR="0083753A" w:rsidRDefault="0083753A">
      <w:pPr>
        <w:rPr>
          <w:rFonts w:ascii="微软雅黑" w:eastAsia="微软雅黑" w:hAnsi="微软雅黑"/>
          <w:sz w:val="32"/>
        </w:rPr>
      </w:pPr>
    </w:p>
    <w:p w:rsidR="0083753A" w:rsidRDefault="0083753A">
      <w:pPr>
        <w:rPr>
          <w:rFonts w:ascii="微软雅黑" w:eastAsia="微软雅黑" w:hAnsi="微软雅黑"/>
          <w:sz w:val="32"/>
        </w:rPr>
      </w:pPr>
    </w:p>
    <w:p w:rsidR="00E74BFB" w:rsidRPr="00E74BFB" w:rsidRDefault="00E74BFB" w:rsidP="00E74BFB"/>
    <w:p w:rsidR="0083753A" w:rsidRPr="003D07F0" w:rsidRDefault="00E74BFB" w:rsidP="003D07F0">
      <w:r w:rsidRPr="003D07F0">
        <w:br w:type="page"/>
      </w:r>
    </w:p>
    <w:p w:rsidR="007A0666" w:rsidRDefault="00E74BFB">
      <w:pPr>
        <w:pStyle w:val="10"/>
        <w:spacing w:line="288" w:lineRule="auto"/>
        <w:jc w:val="center"/>
        <w:rPr>
          <w:noProof/>
        </w:rPr>
      </w:pPr>
      <w:bookmarkStart w:id="7" w:name="_Toc409601729"/>
      <w:bookmarkStart w:id="8" w:name="_Toc409612865"/>
      <w:bookmarkStart w:id="9" w:name="_Toc411026490"/>
      <w:bookmarkStart w:id="10" w:name="_Toc411072977"/>
      <w:bookmarkStart w:id="11" w:name="_Toc445906804"/>
      <w:bookmarkStart w:id="12" w:name="_Toc451443763"/>
      <w:bookmarkStart w:id="13" w:name="_Toc456013667"/>
      <w:bookmarkStart w:id="14" w:name="_Toc451414294"/>
      <w:bookmarkStart w:id="15" w:name="_Toc464824678"/>
      <w:bookmarkStart w:id="16" w:name="_Toc466384267"/>
      <w:bookmarkStart w:id="17" w:name="_Toc474756579"/>
      <w:bookmarkStart w:id="18" w:name="_Toc477535857"/>
      <w:bookmarkStart w:id="19" w:name="_Toc477536600"/>
      <w:bookmarkStart w:id="20" w:name="_Toc477538511"/>
      <w:bookmarkStart w:id="21" w:name="_Toc477540526"/>
      <w:bookmarkStart w:id="22" w:name="_Toc477600578"/>
      <w:bookmarkStart w:id="23" w:name="_Toc477615653"/>
      <w:bookmarkStart w:id="24" w:name="_Toc477620222"/>
      <w:r>
        <w:rPr>
          <w:rFonts w:ascii="微软雅黑" w:eastAsia="微软雅黑" w:hAnsi="微软雅黑" w:hint="eastAsia"/>
        </w:rPr>
        <w:lastRenderedPageBreak/>
        <w:t>目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录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Style w:val="ad"/>
          <w:b w:val="0"/>
          <w:bCs w:val="0"/>
          <w:iCs/>
          <w:kern w:val="2"/>
          <w:sz w:val="20"/>
          <w:szCs w:val="20"/>
        </w:rPr>
        <w:fldChar w:fldCharType="begin"/>
      </w:r>
      <w:r>
        <w:rPr>
          <w:rStyle w:val="ad"/>
          <w:b w:val="0"/>
          <w:bCs w:val="0"/>
          <w:iCs/>
          <w:kern w:val="2"/>
          <w:sz w:val="20"/>
          <w:szCs w:val="20"/>
        </w:rPr>
        <w:instrText xml:space="preserve"> TOC \o "1-3" \h \z \u </w:instrText>
      </w:r>
      <w:r>
        <w:rPr>
          <w:rStyle w:val="ad"/>
          <w:b w:val="0"/>
          <w:bCs w:val="0"/>
          <w:iCs/>
          <w:kern w:val="2"/>
          <w:sz w:val="20"/>
          <w:szCs w:val="20"/>
        </w:rPr>
        <w:fldChar w:fldCharType="separate"/>
      </w:r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24" w:history="1">
        <w:r w:rsidR="007A0666" w:rsidRPr="00AB593F">
          <w:rPr>
            <w:rStyle w:val="ad"/>
            <w:rFonts w:ascii="微软雅黑" w:eastAsia="微软雅黑" w:hAnsi="微软雅黑"/>
            <w:noProof/>
          </w:rPr>
          <w:t>1.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个人用户注册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_Toc477620224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tabs>
          <w:tab w:val="left" w:pos="126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25" w:history="1">
        <w:r w:rsidR="007A0666" w:rsidRPr="00AB593F">
          <w:rPr>
            <w:rStyle w:val="ad"/>
            <w:rFonts w:ascii="微软雅黑" w:eastAsia="微软雅黑" w:hAnsi="微软雅黑"/>
            <w:noProof/>
          </w:rPr>
          <w:t>1.1</w:t>
        </w:r>
        <w:r w:rsidR="007A0666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已有纳税信息用户注册流程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_Toc477620225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26" w:history="1">
        <w:r w:rsidR="007A0666" w:rsidRPr="00AB593F">
          <w:rPr>
            <w:rStyle w:val="ad"/>
            <w:rFonts w:ascii="微软雅黑" w:eastAsia="微软雅黑" w:hAnsi="微软雅黑"/>
            <w:noProof/>
          </w:rPr>
          <w:t xml:space="preserve">1.2 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使用支付宝实名认证注册流程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_Toc477620226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4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27" w:history="1">
        <w:r w:rsidR="007A0666" w:rsidRPr="00AB593F">
          <w:rPr>
            <w:rStyle w:val="ad"/>
            <w:rFonts w:ascii="微软雅黑" w:eastAsia="微软雅黑" w:hAnsi="微软雅黑"/>
            <w:noProof/>
          </w:rPr>
          <w:t>2.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用户登录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_Toc477620227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7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28" w:history="1">
        <w:r w:rsidR="007A0666" w:rsidRPr="00AB593F">
          <w:rPr>
            <w:rStyle w:val="ad"/>
            <w:rFonts w:ascii="微软雅黑" w:eastAsia="微软雅黑" w:hAnsi="微软雅黑"/>
            <w:noProof/>
          </w:rPr>
          <w:t xml:space="preserve">2.1 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用户名登录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_Toc477620228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8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29" w:history="1">
        <w:r w:rsidR="007A0666" w:rsidRPr="00AB593F">
          <w:rPr>
            <w:rStyle w:val="ad"/>
            <w:rFonts w:ascii="微软雅黑" w:eastAsia="微软雅黑" w:hAnsi="微软雅黑"/>
            <w:noProof/>
          </w:rPr>
          <w:t xml:space="preserve">2.2 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证件登录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_Toc477620229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8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30" w:history="1">
        <w:r w:rsidR="007A0666" w:rsidRPr="00AB593F">
          <w:rPr>
            <w:rStyle w:val="ad"/>
            <w:rFonts w:ascii="微软雅黑" w:eastAsia="微软雅黑" w:hAnsi="微软雅黑"/>
            <w:noProof/>
          </w:rPr>
          <w:t>3.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密码重置</w:t>
        </w:r>
        <w:r w:rsidR="007A0666" w:rsidRPr="00AB593F">
          <w:rPr>
            <w:rStyle w:val="ad"/>
            <w:rFonts w:ascii="微软雅黑" w:eastAsia="微软雅黑" w:hAnsi="微软雅黑"/>
            <w:noProof/>
          </w:rPr>
          <w:t>-----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忘记密码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_Toc477620230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9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31" w:history="1">
        <w:r w:rsidR="007A0666" w:rsidRPr="00AB593F">
          <w:rPr>
            <w:rStyle w:val="ad"/>
            <w:rFonts w:ascii="微软雅黑" w:eastAsia="微软雅黑" w:hAnsi="微软雅黑"/>
            <w:noProof/>
          </w:rPr>
          <w:t>4.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主页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_Toc477620231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12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32" w:history="1">
        <w:r w:rsidR="007A0666" w:rsidRPr="00AB593F">
          <w:rPr>
            <w:rStyle w:val="ad"/>
            <w:rFonts w:ascii="微软雅黑" w:eastAsia="微软雅黑" w:hAnsi="微软雅黑"/>
            <w:noProof/>
          </w:rPr>
          <w:t>5.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我的个人信息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_Toc477620232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14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33" w:history="1">
        <w:r w:rsidR="007A0666" w:rsidRPr="00AB593F">
          <w:rPr>
            <w:rStyle w:val="ad"/>
            <w:rFonts w:ascii="微软雅黑" w:eastAsia="微软雅黑" w:hAnsi="微软雅黑"/>
            <w:noProof/>
          </w:rPr>
          <w:t xml:space="preserve">5.1 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密保问题的修改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_Toc477620233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14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34" w:history="1">
        <w:r w:rsidR="007A0666" w:rsidRPr="00AB593F">
          <w:rPr>
            <w:rStyle w:val="ad"/>
            <w:rFonts w:ascii="微软雅黑" w:eastAsia="微软雅黑" w:hAnsi="微软雅黑"/>
            <w:noProof/>
          </w:rPr>
          <w:t xml:space="preserve">5.2 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手机、邮政编码、联系地址等其他信息修改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_Toc477620234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15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35" w:history="1">
        <w:r w:rsidR="007A0666" w:rsidRPr="00AB593F">
          <w:rPr>
            <w:rStyle w:val="ad"/>
            <w:rFonts w:ascii="微软雅黑" w:eastAsia="微软雅黑" w:hAnsi="微软雅黑"/>
            <w:noProof/>
          </w:rPr>
          <w:t>6.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账户安全设置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_Toc477620235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16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36" w:history="1">
        <w:r w:rsidR="007A0666" w:rsidRPr="00AB593F">
          <w:rPr>
            <w:rStyle w:val="ad"/>
            <w:rFonts w:ascii="微软雅黑" w:eastAsia="微软雅黑" w:hAnsi="微软雅黑"/>
            <w:noProof/>
          </w:rPr>
          <w:t xml:space="preserve">6.1 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修改密码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_Toc477620236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16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37" w:history="1">
        <w:r w:rsidR="007A0666" w:rsidRPr="00AB593F">
          <w:rPr>
            <w:rStyle w:val="ad"/>
            <w:rFonts w:ascii="微软雅黑" w:eastAsia="微软雅黑" w:hAnsi="微软雅黑"/>
            <w:noProof/>
          </w:rPr>
          <w:t xml:space="preserve">6.2 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账号删除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_Toc477620237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17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38" w:history="1">
        <w:r w:rsidR="007A0666" w:rsidRPr="00AB593F">
          <w:rPr>
            <w:rStyle w:val="ad"/>
            <w:rFonts w:ascii="微软雅黑" w:eastAsia="微软雅黑" w:hAnsi="微软雅黑"/>
            <w:noProof/>
          </w:rPr>
          <w:t>7.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纳税清单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_Toc477620238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18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39" w:history="1">
        <w:r w:rsidR="007A0666" w:rsidRPr="00AB593F">
          <w:rPr>
            <w:rStyle w:val="ad"/>
            <w:rFonts w:ascii="微软雅黑" w:eastAsia="微软雅黑" w:hAnsi="微软雅黑"/>
            <w:noProof/>
          </w:rPr>
          <w:t xml:space="preserve">7.1 </w:t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纳税清单查询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_Toc477620239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18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40" w:history="1">
        <w:r w:rsidR="007A0666" w:rsidRPr="00AB593F">
          <w:rPr>
            <w:rStyle w:val="ad"/>
            <w:rFonts w:ascii="微软雅黑" w:eastAsia="微软雅黑" w:hAnsi="微软雅黑"/>
            <w:noProof/>
          </w:rPr>
          <w:t>8.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申报管理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_Toc477620240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19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tabs>
          <w:tab w:val="left" w:pos="126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41" w:history="1">
        <w:r w:rsidR="007A0666" w:rsidRPr="00AB593F">
          <w:rPr>
            <w:rStyle w:val="ad"/>
            <w:noProof/>
          </w:rPr>
          <w:t>8.1</w:t>
        </w:r>
        <w:r w:rsidR="007A0666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hint="eastAsia"/>
            <w:noProof/>
          </w:rPr>
          <w:t>年所得</w:t>
        </w:r>
        <w:r w:rsidR="007A0666" w:rsidRPr="00AB593F">
          <w:rPr>
            <w:rStyle w:val="ad"/>
            <w:noProof/>
          </w:rPr>
          <w:t>12</w:t>
        </w:r>
        <w:r w:rsidR="007A0666" w:rsidRPr="00AB593F">
          <w:rPr>
            <w:rStyle w:val="ad"/>
            <w:rFonts w:hint="eastAsia"/>
            <w:noProof/>
          </w:rPr>
          <w:t>万元以上自行纳税申报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_Toc477620241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20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tabs>
          <w:tab w:val="left" w:pos="126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42" w:history="1">
        <w:r w:rsidR="007A0666" w:rsidRPr="00AB593F">
          <w:rPr>
            <w:rStyle w:val="ad"/>
            <w:noProof/>
          </w:rPr>
          <w:t>8.2</w:t>
        </w:r>
        <w:r w:rsidR="007A0666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hint="eastAsia"/>
            <w:noProof/>
          </w:rPr>
          <w:t>已申报查询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_Toc477620242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23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20"/>
        <w:tabs>
          <w:tab w:val="left" w:pos="1170"/>
          <w:tab w:val="right" w:leader="dot" w:pos="863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77620243" w:history="1">
        <w:r w:rsidR="007A0666" w:rsidRPr="00AB593F">
          <w:rPr>
            <w:rStyle w:val="ad"/>
            <w:rFonts w:ascii="微软雅黑" w:eastAsia="微软雅黑" w:hAnsi="微软雅黑"/>
            <w:noProof/>
          </w:rPr>
          <w:t>9.</w:t>
        </w:r>
        <w:r w:rsidR="007A0666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7A0666" w:rsidRPr="00AB593F">
          <w:rPr>
            <w:rStyle w:val="ad"/>
            <w:rFonts w:ascii="微软雅黑" w:eastAsia="微软雅黑" w:hAnsi="微软雅黑" w:hint="eastAsia"/>
            <w:noProof/>
          </w:rPr>
          <w:t>缴税管理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_Toc477620243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26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44" w:history="1">
        <w:r w:rsidR="007A0666" w:rsidRPr="00AB593F">
          <w:rPr>
            <w:rStyle w:val="ad"/>
            <w:noProof/>
          </w:rPr>
          <w:t>9.1</w:t>
        </w:r>
        <w:r w:rsidR="007A0666" w:rsidRPr="00AB593F">
          <w:rPr>
            <w:rStyle w:val="ad"/>
            <w:rFonts w:hint="eastAsia"/>
            <w:noProof/>
          </w:rPr>
          <w:t>网上缴税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_Toc477620244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26</w:t>
        </w:r>
        <w:r w:rsidR="007A0666">
          <w:rPr>
            <w:noProof/>
            <w:webHidden/>
          </w:rPr>
          <w:fldChar w:fldCharType="end"/>
        </w:r>
      </w:hyperlink>
    </w:p>
    <w:p w:rsidR="007A0666" w:rsidRDefault="006555BD">
      <w:pPr>
        <w:pStyle w:val="30"/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477620245" w:history="1">
        <w:r w:rsidR="007A0666" w:rsidRPr="00AB593F">
          <w:rPr>
            <w:rStyle w:val="ad"/>
            <w:noProof/>
          </w:rPr>
          <w:t>9.2</w:t>
        </w:r>
        <w:r w:rsidR="007A0666" w:rsidRPr="00AB593F">
          <w:rPr>
            <w:rStyle w:val="ad"/>
            <w:rFonts w:hint="eastAsia"/>
            <w:noProof/>
          </w:rPr>
          <w:t>银行端查询缴税凭证重新打印</w:t>
        </w:r>
        <w:r w:rsidR="007A0666">
          <w:rPr>
            <w:noProof/>
            <w:webHidden/>
          </w:rPr>
          <w:tab/>
        </w:r>
        <w:r w:rsidR="007A0666">
          <w:rPr>
            <w:noProof/>
            <w:webHidden/>
          </w:rPr>
          <w:fldChar w:fldCharType="begin"/>
        </w:r>
        <w:r w:rsidR="007A0666">
          <w:rPr>
            <w:noProof/>
            <w:webHidden/>
          </w:rPr>
          <w:instrText xml:space="preserve"> PAGEREF _Toc477620245 \h </w:instrText>
        </w:r>
        <w:r w:rsidR="007A0666">
          <w:rPr>
            <w:noProof/>
            <w:webHidden/>
          </w:rPr>
        </w:r>
        <w:r w:rsidR="007A0666">
          <w:rPr>
            <w:noProof/>
            <w:webHidden/>
          </w:rPr>
          <w:fldChar w:fldCharType="separate"/>
        </w:r>
        <w:r w:rsidR="007A5C20">
          <w:rPr>
            <w:noProof/>
            <w:webHidden/>
          </w:rPr>
          <w:t>31</w:t>
        </w:r>
        <w:r w:rsidR="007A0666">
          <w:rPr>
            <w:noProof/>
            <w:webHidden/>
          </w:rPr>
          <w:fldChar w:fldCharType="end"/>
        </w:r>
      </w:hyperlink>
    </w:p>
    <w:p w:rsidR="0083753A" w:rsidRDefault="00E74BFB">
      <w:pPr>
        <w:rPr>
          <w:rStyle w:val="ad"/>
          <w:iCs/>
          <w:sz w:val="20"/>
          <w:szCs w:val="20"/>
        </w:rPr>
        <w:sectPr w:rsidR="0083753A">
          <w:headerReference w:type="default" r:id="rId9"/>
          <w:footerReference w:type="default" r:id="rId10"/>
          <w:pgSz w:w="12240" w:h="15840"/>
          <w:pgMar w:top="1440" w:right="1800" w:bottom="1440" w:left="1800" w:header="720" w:footer="720" w:gutter="0"/>
          <w:pgNumType w:start="1"/>
          <w:cols w:space="720"/>
        </w:sectPr>
      </w:pPr>
      <w:r>
        <w:rPr>
          <w:rStyle w:val="ad"/>
          <w:b/>
          <w:bCs/>
          <w:iCs/>
          <w:sz w:val="20"/>
          <w:szCs w:val="20"/>
        </w:rPr>
        <w:fldChar w:fldCharType="end"/>
      </w:r>
    </w:p>
    <w:p w:rsidR="00045AA4" w:rsidRDefault="00045AA4">
      <w:pPr>
        <w:pStyle w:val="10"/>
        <w:spacing w:line="288" w:lineRule="auto"/>
        <w:jc w:val="center"/>
        <w:rPr>
          <w:rFonts w:ascii="微软雅黑" w:eastAsia="微软雅黑" w:hAnsi="微软雅黑"/>
        </w:rPr>
      </w:pPr>
      <w:bookmarkStart w:id="25" w:name="_Toc445906805"/>
      <w:bookmarkStart w:id="26" w:name="_Toc456013668"/>
      <w:bookmarkStart w:id="27" w:name="_Toc464824679"/>
      <w:bookmarkStart w:id="28" w:name="_Toc451443764"/>
      <w:bookmarkStart w:id="29" w:name="_Toc474756580"/>
      <w:bookmarkStart w:id="30" w:name="_Toc451414295"/>
      <w:bookmarkStart w:id="31" w:name="_Toc466384268"/>
      <w:bookmarkStart w:id="32" w:name="_Toc477535858"/>
      <w:bookmarkStart w:id="33" w:name="_Toc477536601"/>
      <w:bookmarkStart w:id="34" w:name="_Toc477538512"/>
      <w:bookmarkStart w:id="35" w:name="_Toc477540527"/>
      <w:bookmarkStart w:id="36" w:name="_Toc477600579"/>
      <w:bookmarkStart w:id="37" w:name="_Toc477615654"/>
      <w:bookmarkStart w:id="38" w:name="_Toc477620223"/>
      <w:bookmarkStart w:id="39" w:name="OLE_LINK284"/>
      <w:bookmarkStart w:id="40" w:name="OLE_LINK24"/>
      <w:bookmarkStart w:id="41" w:name="OLE_LINK283"/>
      <w:bookmarkStart w:id="42" w:name="OLE_LINK277"/>
      <w:bookmarkStart w:id="43" w:name="OLE_LINK278"/>
      <w:bookmarkStart w:id="44" w:name="_Toc407038413"/>
      <w:bookmarkStart w:id="45" w:name="_Toc407716292"/>
      <w:bookmarkStart w:id="46" w:name="_Toc407647874"/>
      <w:bookmarkStart w:id="47" w:name="_Toc407039829"/>
      <w:bookmarkStart w:id="48" w:name="_Toc407039230"/>
      <w:r>
        <w:rPr>
          <w:rFonts w:ascii="微软雅黑" w:eastAsia="微软雅黑" w:hAnsi="微软雅黑" w:hint="eastAsia"/>
        </w:rPr>
        <w:lastRenderedPageBreak/>
        <w:t>湖北省个人</w:t>
      </w:r>
      <w:r>
        <w:rPr>
          <w:rFonts w:ascii="微软雅黑" w:eastAsia="微软雅黑" w:hAnsi="微软雅黑"/>
        </w:rPr>
        <w:t>网上办税应用平台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045AA4" w:rsidRDefault="00045AA4">
      <w:pPr>
        <w:spacing w:after="200" w:line="288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个人</w:t>
      </w:r>
      <w:r>
        <w:rPr>
          <w:rFonts w:ascii="微软雅黑" w:eastAsia="微软雅黑" w:hAnsi="微软雅黑"/>
        </w:rPr>
        <w:t>网上办税应用平台</w:t>
      </w:r>
      <w:r>
        <w:rPr>
          <w:rFonts w:ascii="微软雅黑" w:eastAsia="微软雅黑" w:hAnsi="微软雅黑" w:hint="eastAsia"/>
        </w:rPr>
        <w:t>为个人纳税人提供个人所得</w:t>
      </w:r>
      <w:proofErr w:type="gramStart"/>
      <w:r>
        <w:rPr>
          <w:rFonts w:ascii="微软雅黑" w:eastAsia="微软雅黑" w:hAnsi="微软雅黑" w:hint="eastAsia"/>
        </w:rPr>
        <w:t>税相关</w:t>
      </w:r>
      <w:proofErr w:type="gramEnd"/>
      <w:r>
        <w:rPr>
          <w:rFonts w:ascii="微软雅黑" w:eastAsia="微软雅黑" w:hAnsi="微软雅黑" w:hint="eastAsia"/>
        </w:rPr>
        <w:t>业务办理的平台。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用户可以通过本系统进行纳税清单查询、年所</w:t>
      </w:r>
      <w:r>
        <w:rPr>
          <w:rFonts w:ascii="微软雅黑" w:eastAsia="微软雅黑" w:hAnsi="微软雅黑"/>
        </w:rPr>
        <w:t>得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万</w:t>
      </w:r>
      <w:r>
        <w:rPr>
          <w:rFonts w:ascii="微软雅黑" w:eastAsia="微软雅黑" w:hAnsi="微软雅黑"/>
        </w:rPr>
        <w:t>元</w:t>
      </w:r>
      <w:r>
        <w:rPr>
          <w:rFonts w:ascii="微软雅黑" w:eastAsia="微软雅黑" w:hAnsi="微软雅黑" w:hint="eastAsia"/>
        </w:rPr>
        <w:t>以</w:t>
      </w:r>
      <w:r>
        <w:rPr>
          <w:rFonts w:ascii="微软雅黑" w:eastAsia="微软雅黑" w:hAnsi="微软雅黑"/>
        </w:rPr>
        <w:t>上</w:t>
      </w:r>
      <w:r>
        <w:rPr>
          <w:rFonts w:ascii="微软雅黑" w:eastAsia="微软雅黑" w:hAnsi="微软雅黑" w:hint="eastAsia"/>
        </w:rPr>
        <w:t>自行纳税申报、网</w:t>
      </w:r>
      <w:r>
        <w:rPr>
          <w:rFonts w:ascii="微软雅黑" w:eastAsia="微软雅黑" w:hAnsi="微软雅黑"/>
        </w:rPr>
        <w:t>上缴税</w:t>
      </w:r>
      <w:r>
        <w:rPr>
          <w:rFonts w:ascii="微软雅黑" w:eastAsia="微软雅黑" w:hAnsi="微软雅黑" w:hint="eastAsia"/>
        </w:rPr>
        <w:t>功能。</w:t>
      </w:r>
      <w:bookmarkEnd w:id="39"/>
      <w:bookmarkEnd w:id="40"/>
      <w:bookmarkEnd w:id="41"/>
      <w:bookmarkEnd w:id="42"/>
      <w:bookmarkEnd w:id="43"/>
    </w:p>
    <w:p w:rsidR="0083753A" w:rsidRDefault="00045AA4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49" w:name="_Toc477620224"/>
      <w:r>
        <w:rPr>
          <w:rFonts w:ascii="微软雅黑" w:eastAsia="微软雅黑" w:hAnsi="微软雅黑" w:hint="eastAsia"/>
          <w:sz w:val="28"/>
          <w:szCs w:val="28"/>
        </w:rPr>
        <w:t>个人用户注册</w:t>
      </w:r>
      <w:bookmarkEnd w:id="44"/>
      <w:bookmarkEnd w:id="45"/>
      <w:bookmarkEnd w:id="46"/>
      <w:bookmarkEnd w:id="47"/>
      <w:bookmarkEnd w:id="48"/>
      <w:bookmarkEnd w:id="49"/>
    </w:p>
    <w:p w:rsidR="00EE6AAD" w:rsidRPr="00EE6AAD" w:rsidRDefault="00E74BFB" w:rsidP="00EE6AAD">
      <w:pPr>
        <w:spacing w:after="200" w:line="288" w:lineRule="auto"/>
        <w:ind w:firstLineChars="200" w:firstLine="420"/>
      </w:pPr>
      <w:r>
        <w:rPr>
          <w:rFonts w:ascii="微软雅黑" w:eastAsia="微软雅黑" w:hAnsi="微软雅黑" w:hint="eastAsia"/>
        </w:rPr>
        <w:t>用户登录</w:t>
      </w:r>
      <w:r w:rsidR="000B5475">
        <w:rPr>
          <w:rFonts w:ascii="微软雅黑" w:eastAsia="微软雅黑" w:hAnsi="微软雅黑" w:hint="eastAsia"/>
        </w:rPr>
        <w:t>电子税务局WEB版，点击</w:t>
      </w:r>
      <w:r w:rsidR="000B5475" w:rsidRPr="000B5475">
        <w:rPr>
          <w:rFonts w:ascii="微软雅黑" w:eastAsia="微软雅黑" w:hAnsi="微软雅黑" w:hint="eastAsia"/>
        </w:rPr>
        <w:t>首页图片链接“个人网上办税平台”进入</w:t>
      </w:r>
      <w:r w:rsidR="000B5475">
        <w:rPr>
          <w:rFonts w:ascii="微软雅黑" w:eastAsia="微软雅黑" w:hAnsi="微软雅黑" w:hint="eastAsia"/>
        </w:rPr>
        <w:t>平台。或者在浏览器中输入网址</w:t>
      </w:r>
      <w:hyperlink r:id="rId11" w:history="1">
        <w:r w:rsidR="001D5301" w:rsidRPr="00313E1F">
          <w:rPr>
            <w:rStyle w:val="ad"/>
            <w:rFonts w:ascii="微软雅黑" w:eastAsia="微软雅黑" w:hAnsi="微软雅黑"/>
          </w:rPr>
          <w:t>https://gr.ehbds.gov.cn</w:t>
        </w:r>
      </w:hyperlink>
      <w:r w:rsidRPr="000B5475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,</w:t>
      </w:r>
      <w:r>
        <w:rPr>
          <w:rFonts w:ascii="微软雅黑" w:eastAsia="微软雅黑" w:hAnsi="微软雅黑" w:hint="eastAsia"/>
        </w:rPr>
        <w:t>进入</w:t>
      </w:r>
      <w:r w:rsidR="00EE6AAD">
        <w:rPr>
          <w:rFonts w:ascii="微软雅黑" w:eastAsia="微软雅黑" w:hAnsi="微软雅黑" w:hint="eastAsia"/>
        </w:rPr>
        <w:t>湖北</w:t>
      </w:r>
      <w:r w:rsidR="00EE6AAD">
        <w:rPr>
          <w:rFonts w:ascii="微软雅黑" w:eastAsia="微软雅黑" w:hAnsi="微软雅黑"/>
        </w:rPr>
        <w:t>省</w:t>
      </w:r>
      <w:r w:rsidR="00EE6AAD">
        <w:rPr>
          <w:rFonts w:ascii="微软雅黑" w:eastAsia="微软雅黑" w:hAnsi="微软雅黑" w:hint="eastAsia"/>
        </w:rPr>
        <w:t>个人</w:t>
      </w:r>
      <w:r w:rsidR="00EE6AAD">
        <w:rPr>
          <w:rFonts w:ascii="微软雅黑" w:eastAsia="微软雅黑" w:hAnsi="微软雅黑"/>
        </w:rPr>
        <w:t>网上办税应用平台</w:t>
      </w:r>
      <w:r>
        <w:rPr>
          <w:rFonts w:ascii="微软雅黑" w:eastAsia="微软雅黑" w:hAnsi="微软雅黑" w:hint="eastAsia"/>
        </w:rPr>
        <w:t>，点击新用户注册，跳转至注册页面。</w:t>
      </w:r>
    </w:p>
    <w:p w:rsidR="0083753A" w:rsidRDefault="00EE6AAD">
      <w:pPr>
        <w:jc w:val="center"/>
      </w:pPr>
      <w:r>
        <w:rPr>
          <w:noProof/>
        </w:rPr>
        <w:drawing>
          <wp:inline distT="0" distB="0" distL="0" distR="0" wp14:anchorId="7CCD3FAD" wp14:editId="021F0118">
            <wp:extent cx="5274310" cy="2448560"/>
            <wp:effectExtent l="0" t="0" r="2540" b="889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Style w:val="ac"/>
          <w:rFonts w:ascii="微软雅黑" w:eastAsia="微软雅黑" w:hAnsi="微软雅黑"/>
          <w:i w:val="0"/>
          <w:iCs w:val="0"/>
        </w:rPr>
      </w:pPr>
      <w:r>
        <w:rPr>
          <w:rStyle w:val="ac"/>
          <w:rFonts w:ascii="微软雅黑" w:eastAsia="微软雅黑" w:hAnsi="微软雅黑" w:hint="eastAsia"/>
          <w:i w:val="0"/>
          <w:iCs w:val="0"/>
        </w:rPr>
        <w:t>图1.1（系统登入界面）</w:t>
      </w:r>
    </w:p>
    <w:p w:rsidR="0083753A" w:rsidRDefault="00E74BFB" w:rsidP="002B594F">
      <w:pPr>
        <w:spacing w:after="200" w:line="288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同意网上平台用户协议，选择一种注册方式进行注册</w:t>
      </w:r>
      <w:r w:rsidR="002B594F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新用户可通过两种方式注册：</w:t>
      </w:r>
    </w:p>
    <w:p w:rsidR="0083753A" w:rsidRDefault="00E74BFB" w:rsidP="00415FEC">
      <w:pPr>
        <w:pStyle w:val="11"/>
        <w:spacing w:line="288" w:lineRule="auto"/>
        <w:ind w:firstLineChars="0"/>
      </w:pPr>
      <w:r>
        <w:rPr>
          <w:rFonts w:ascii="微软雅黑" w:eastAsia="微软雅黑" w:hAnsi="微软雅黑" w:hint="eastAsia"/>
        </w:rPr>
        <w:t>已有纳税信息的用户，可以点击“</w:t>
      </w:r>
      <w:bookmarkStart w:id="50" w:name="OLE_LINK271"/>
      <w:bookmarkStart w:id="51" w:name="OLE_LINK272"/>
      <w:r>
        <w:rPr>
          <w:rFonts w:ascii="微软雅黑" w:eastAsia="微软雅黑" w:hAnsi="微软雅黑" w:hint="eastAsia"/>
        </w:rPr>
        <w:t>使用纳税信息注册</w:t>
      </w:r>
      <w:bookmarkEnd w:id="50"/>
      <w:bookmarkEnd w:id="51"/>
      <w:r>
        <w:rPr>
          <w:rFonts w:ascii="微软雅黑" w:eastAsia="微软雅黑" w:hAnsi="微软雅黑" w:hint="eastAsia"/>
        </w:rPr>
        <w:t>”按钮进行注册，已</w:t>
      </w:r>
      <w:r w:rsidR="00EE6AAD">
        <w:rPr>
          <w:rFonts w:ascii="微软雅黑" w:eastAsia="微软雅黑" w:hAnsi="微软雅黑" w:hint="eastAsia"/>
        </w:rPr>
        <w:t>实名注册</w:t>
      </w:r>
      <w:r w:rsidR="00EE6AAD">
        <w:rPr>
          <w:rFonts w:ascii="微软雅黑" w:eastAsia="微软雅黑" w:hAnsi="微软雅黑"/>
        </w:rPr>
        <w:t>支付宝</w:t>
      </w:r>
      <w:r>
        <w:rPr>
          <w:rFonts w:ascii="微软雅黑" w:eastAsia="微软雅黑" w:hAnsi="微软雅黑" w:hint="eastAsia"/>
        </w:rPr>
        <w:t>的用户，可以点击“</w:t>
      </w:r>
      <w:r w:rsidR="00EE6AAD">
        <w:rPr>
          <w:rFonts w:ascii="微软雅黑" w:eastAsia="微软雅黑" w:hAnsi="微软雅黑" w:hint="eastAsia"/>
        </w:rPr>
        <w:t>使用</w:t>
      </w:r>
      <w:r w:rsidR="00EE6AAD">
        <w:rPr>
          <w:rFonts w:ascii="微软雅黑" w:eastAsia="微软雅黑" w:hAnsi="微软雅黑"/>
        </w:rPr>
        <w:t>支付宝</w:t>
      </w:r>
      <w:r w:rsidR="00EE6AAD">
        <w:rPr>
          <w:rFonts w:ascii="微软雅黑" w:eastAsia="微软雅黑" w:hAnsi="微软雅黑" w:hint="eastAsia"/>
        </w:rPr>
        <w:t>实名</w:t>
      </w:r>
      <w:r w:rsidR="00EE6AAD">
        <w:rPr>
          <w:rFonts w:ascii="微软雅黑" w:eastAsia="微软雅黑" w:hAnsi="微软雅黑"/>
        </w:rPr>
        <w:t>认证注册</w:t>
      </w:r>
      <w:r>
        <w:rPr>
          <w:rFonts w:ascii="微软雅黑" w:eastAsia="微软雅黑" w:hAnsi="微软雅黑" w:hint="eastAsia"/>
        </w:rPr>
        <w:t>”按钮进行注册。</w:t>
      </w:r>
    </w:p>
    <w:p w:rsidR="0083753A" w:rsidRDefault="00E74BFB">
      <w:pPr>
        <w:pStyle w:val="3"/>
        <w:numPr>
          <w:ilvl w:val="1"/>
          <w:numId w:val="2"/>
        </w:numPr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52" w:name="_Toc477620225"/>
      <w:r>
        <w:rPr>
          <w:rFonts w:ascii="微软雅黑" w:eastAsia="微软雅黑" w:hAnsi="微软雅黑" w:hint="eastAsia"/>
          <w:sz w:val="24"/>
          <w:szCs w:val="24"/>
        </w:rPr>
        <w:lastRenderedPageBreak/>
        <w:t>已有纳税信息用户注册流程</w:t>
      </w:r>
      <w:bookmarkEnd w:id="52"/>
    </w:p>
    <w:p w:rsidR="0083753A" w:rsidRDefault="00E74BFB">
      <w:pPr>
        <w:pStyle w:val="11"/>
        <w:numPr>
          <w:ilvl w:val="0"/>
          <w:numId w:val="3"/>
        </w:numPr>
        <w:spacing w:line="288" w:lineRule="auto"/>
        <w:ind w:left="851"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新用户选择注册方式：</w:t>
      </w:r>
      <w:bookmarkStart w:id="53" w:name="OLE_LINK273"/>
      <w:bookmarkStart w:id="54" w:name="OLE_LINK274"/>
      <w:r>
        <w:rPr>
          <w:rFonts w:ascii="微软雅黑" w:eastAsia="微软雅黑" w:hAnsi="微软雅黑" w:hint="eastAsia"/>
          <w:b/>
        </w:rPr>
        <w:t>使用纳税信息注册</w:t>
      </w:r>
      <w:bookmarkEnd w:id="53"/>
      <w:bookmarkEnd w:id="54"/>
      <w:r>
        <w:rPr>
          <w:rFonts w:ascii="微软雅黑" w:eastAsia="微软雅黑" w:hAnsi="微软雅黑" w:hint="eastAsia"/>
          <w:b/>
        </w:rPr>
        <w:t>。</w:t>
      </w:r>
    </w:p>
    <w:p w:rsidR="00415FEC" w:rsidRDefault="00415FEC">
      <w:pPr>
        <w:pStyle w:val="11"/>
        <w:spacing w:line="288" w:lineRule="auto"/>
        <w:ind w:left="851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C59790A" wp14:editId="28CDCD70">
            <wp:extent cx="5274310" cy="25482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EC" w:rsidRDefault="00415FEC" w:rsidP="00415FE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1.1</w:t>
      </w:r>
      <w:r>
        <w:rPr>
          <w:rFonts w:ascii="微软雅黑" w:eastAsia="微软雅黑" w:hAnsi="微软雅黑" w:hint="eastAsia"/>
        </w:rPr>
        <w:t>.1（选择注册方式）</w:t>
      </w:r>
    </w:p>
    <w:p w:rsidR="0083753A" w:rsidRDefault="00E74BFB">
      <w:pPr>
        <w:pStyle w:val="11"/>
        <w:spacing w:line="288" w:lineRule="auto"/>
        <w:ind w:left="851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 w:rsidR="00EE6AAD">
        <w:rPr>
          <w:rFonts w:ascii="微软雅黑" w:eastAsia="微软雅黑" w:hAnsi="微软雅黑" w:hint="eastAsia"/>
        </w:rPr>
        <w:t>湖北</w:t>
      </w:r>
      <w:r w:rsidR="00EE6AAD">
        <w:rPr>
          <w:rFonts w:ascii="微软雅黑" w:eastAsia="微软雅黑" w:hAnsi="微软雅黑"/>
        </w:rPr>
        <w:t>省地方税务局</w:t>
      </w:r>
      <w:r>
        <w:rPr>
          <w:rFonts w:ascii="微软雅黑" w:eastAsia="微软雅黑" w:hAnsi="微软雅黑" w:hint="eastAsia"/>
        </w:rPr>
        <w:t>有过工资薪金所得、劳务报酬所得、利息股息红利所得代扣代缴记录，可以选择使用纳税信息注册。点击“使用纳税信息注册”进行注册，进入</w:t>
      </w:r>
      <w:r>
        <w:rPr>
          <w:rFonts w:ascii="微软雅黑" w:eastAsia="微软雅黑" w:hAnsi="微软雅黑" w:hint="eastAsia"/>
          <w:b/>
          <w:color w:val="FF0000"/>
        </w:rPr>
        <w:t>第二步校验身份信息</w:t>
      </w:r>
      <w:r>
        <w:rPr>
          <w:rFonts w:ascii="微软雅黑" w:eastAsia="微软雅黑" w:hAnsi="微软雅黑" w:hint="eastAsia"/>
        </w:rPr>
        <w:t>页面。</w:t>
      </w:r>
    </w:p>
    <w:p w:rsidR="0083753A" w:rsidRDefault="00E74BFB">
      <w:pPr>
        <w:pStyle w:val="11"/>
        <w:numPr>
          <w:ilvl w:val="0"/>
          <w:numId w:val="3"/>
        </w:numPr>
        <w:spacing w:line="288" w:lineRule="auto"/>
        <w:ind w:left="851"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 xml:space="preserve"> </w:t>
      </w:r>
      <w:r>
        <w:rPr>
          <w:rFonts w:ascii="微软雅黑" w:eastAsia="微软雅黑" w:hAnsi="微软雅黑" w:hint="eastAsia"/>
          <w:b/>
        </w:rPr>
        <w:t>校验身份信息</w:t>
      </w:r>
    </w:p>
    <w:p w:rsidR="0083753A" w:rsidRDefault="00E74BFB">
      <w:pPr>
        <w:spacing w:line="288" w:lineRule="auto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5274945" cy="3248025"/>
            <wp:effectExtent l="0" t="0" r="190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图</w:t>
      </w:r>
      <w:r>
        <w:rPr>
          <w:rFonts w:ascii="微软雅黑" w:eastAsia="微软雅黑" w:hAnsi="微软雅黑"/>
        </w:rPr>
        <w:t>1.1.</w:t>
      </w:r>
      <w:r w:rsidR="00415FEC"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（验证身份信息）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输入真实的姓名、身份证件类型、身份证件号码。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选择某一所得项目和填写该所得项目近三个月内的一笔的已缴税额。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当用户填写的上述信息正确，系统验证通过后，弹出代扣代缴单位选择框，用户需选择该笔已缴税额的代扣代缴单位。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填写随机验证码，点击“下一步”按钮，进入注册第三步填写基本资料页面。</w:t>
      </w:r>
    </w:p>
    <w:p w:rsidR="0083753A" w:rsidRDefault="00E74BFB">
      <w:pPr>
        <w:pStyle w:val="11"/>
        <w:numPr>
          <w:ilvl w:val="0"/>
          <w:numId w:val="3"/>
        </w:numPr>
        <w:spacing w:line="288" w:lineRule="auto"/>
        <w:ind w:left="851"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填写基本资料</w:t>
      </w:r>
    </w:p>
    <w:p w:rsidR="0083753A" w:rsidRDefault="00E74BFB">
      <w:pPr>
        <w:spacing w:line="288" w:lineRule="auto"/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0" distR="0">
            <wp:extent cx="4831080" cy="2715895"/>
            <wp:effectExtent l="0" t="0" r="7620" b="8255"/>
            <wp:docPr id="5" name="图片 5" descr="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1.1.</w:t>
      </w:r>
      <w:r w:rsidR="00415FEC"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（填写账号信息）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页面会显示身份校验时填写的姓名、身份证件类型和身份证件号码。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在该页面填写国籍（外国护照等证件类型且在纳税信息注册方式下需用户填写，其他场景下系统会默认带出）、用户名、密码、确认密码。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以上基本资料信息为必录信息，用户填写完整并点击注册按钮，通过校验后注册成功。</w:t>
      </w:r>
    </w:p>
    <w:p w:rsidR="0083753A" w:rsidRDefault="00E74BFB">
      <w:pPr>
        <w:pStyle w:val="11"/>
        <w:numPr>
          <w:ilvl w:val="0"/>
          <w:numId w:val="3"/>
        </w:numPr>
        <w:spacing w:line="288" w:lineRule="auto"/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设置密保</w:t>
      </w:r>
    </w:p>
    <w:p w:rsidR="0083753A" w:rsidRDefault="00E74BFB">
      <w:pPr>
        <w:spacing w:line="288" w:lineRule="auto"/>
        <w:jc w:val="center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lastRenderedPageBreak/>
        <w:drawing>
          <wp:inline distT="0" distB="0" distL="0" distR="0">
            <wp:extent cx="4933950" cy="3098165"/>
            <wp:effectExtent l="0" t="0" r="0" b="6985"/>
            <wp:docPr id="6" name="图片 6" descr="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1.1.</w:t>
      </w:r>
      <w:r w:rsidR="00415FEC"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（</w:t>
      </w:r>
      <w:r w:rsidR="009A59D5">
        <w:rPr>
          <w:rFonts w:ascii="微软雅黑" w:eastAsia="微软雅黑" w:hAnsi="微软雅黑" w:hint="eastAsia"/>
        </w:rPr>
        <w:t>设置</w:t>
      </w:r>
      <w:r>
        <w:rPr>
          <w:rFonts w:ascii="微软雅黑" w:eastAsia="微软雅黑" w:hAnsi="微软雅黑" w:hint="eastAsia"/>
        </w:rPr>
        <w:t>密保</w:t>
      </w:r>
      <w:r w:rsidR="009A59D5">
        <w:rPr>
          <w:rFonts w:ascii="微软雅黑" w:eastAsia="微软雅黑" w:hAnsi="微软雅黑" w:hint="eastAsia"/>
        </w:rPr>
        <w:t>信息</w:t>
      </w:r>
      <w:r>
        <w:rPr>
          <w:rFonts w:ascii="微软雅黑" w:eastAsia="微软雅黑" w:hAnsi="微软雅黑" w:hint="eastAsia"/>
        </w:rPr>
        <w:t>）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注册成功后，用户可以选择设置密码保护方式，用于找回密码和修改个人信息。</w:t>
      </w:r>
    </w:p>
    <w:p w:rsidR="0083753A" w:rsidRDefault="00E74BFB">
      <w:pPr>
        <w:pStyle w:val="11"/>
        <w:numPr>
          <w:ilvl w:val="1"/>
          <w:numId w:val="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设置密码提示问题，输入三个问题和答案，完成密码提示问题设置。</w:t>
      </w:r>
    </w:p>
    <w:p w:rsidR="0083753A" w:rsidRDefault="00E74BFB">
      <w:p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7960" cy="2934335"/>
            <wp:effectExtent l="0" t="0" r="8890" b="0"/>
            <wp:docPr id="7" name="图片 5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7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1.1</w:t>
      </w:r>
      <w:r>
        <w:rPr>
          <w:rFonts w:ascii="微软雅黑" w:eastAsia="微软雅黑" w:hAnsi="微软雅黑" w:hint="eastAsia"/>
        </w:rPr>
        <w:t>.</w:t>
      </w:r>
      <w:r w:rsidR="00415FEC"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（密保问题选择）</w:t>
      </w:r>
    </w:p>
    <w:p w:rsidR="00EE6AAD" w:rsidRPr="002C1DE1" w:rsidRDefault="00EE6AAD" w:rsidP="00EE6AAD">
      <w:pPr>
        <w:pStyle w:val="3"/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55" w:name="_Toc468698440"/>
      <w:bookmarkStart w:id="56" w:name="_Toc477620226"/>
      <w:r w:rsidRPr="002C1DE1"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/>
          <w:sz w:val="24"/>
          <w:szCs w:val="24"/>
        </w:rPr>
        <w:t xml:space="preserve">.2 </w:t>
      </w:r>
      <w:r>
        <w:rPr>
          <w:rFonts w:ascii="微软雅黑" w:eastAsia="微软雅黑" w:hAnsi="微软雅黑" w:hint="eastAsia"/>
          <w:sz w:val="24"/>
          <w:szCs w:val="24"/>
        </w:rPr>
        <w:t>使用支付宝</w:t>
      </w:r>
      <w:r>
        <w:rPr>
          <w:rFonts w:ascii="微软雅黑" w:eastAsia="微软雅黑" w:hAnsi="微软雅黑"/>
          <w:sz w:val="24"/>
          <w:szCs w:val="24"/>
        </w:rPr>
        <w:t>实名认证</w:t>
      </w:r>
      <w:r w:rsidRPr="002C1DE1">
        <w:rPr>
          <w:rFonts w:ascii="微软雅黑" w:eastAsia="微软雅黑" w:hAnsi="微软雅黑" w:hint="eastAsia"/>
          <w:sz w:val="24"/>
          <w:szCs w:val="24"/>
        </w:rPr>
        <w:t>注册流程</w:t>
      </w:r>
      <w:bookmarkEnd w:id="55"/>
      <w:bookmarkEnd w:id="56"/>
    </w:p>
    <w:p w:rsidR="00EE6AAD" w:rsidRDefault="00EE6AAD" w:rsidP="00EE6AAD">
      <w:pPr>
        <w:pStyle w:val="af"/>
        <w:numPr>
          <w:ilvl w:val="0"/>
          <w:numId w:val="49"/>
        </w:numPr>
        <w:spacing w:line="288" w:lineRule="auto"/>
        <w:ind w:firstLineChars="0"/>
        <w:rPr>
          <w:rFonts w:ascii="微软雅黑" w:eastAsia="微软雅黑" w:hAnsi="微软雅黑"/>
        </w:rPr>
      </w:pPr>
      <w:r w:rsidRPr="00355833">
        <w:rPr>
          <w:rFonts w:ascii="微软雅黑" w:eastAsia="微软雅黑" w:hAnsi="微软雅黑" w:hint="eastAsia"/>
          <w:b/>
        </w:rPr>
        <w:t>新用户选择注册方式</w:t>
      </w:r>
      <w:r w:rsidRPr="00355833"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 w:hint="eastAsia"/>
        </w:rPr>
        <w:t>使用</w:t>
      </w:r>
      <w:r>
        <w:rPr>
          <w:rFonts w:ascii="微软雅黑" w:eastAsia="微软雅黑" w:hAnsi="微软雅黑"/>
        </w:rPr>
        <w:t>支付宝实名认证注册</w:t>
      </w:r>
    </w:p>
    <w:p w:rsidR="00EE6AAD" w:rsidRDefault="00EE6AAD" w:rsidP="004345F0">
      <w:pPr>
        <w:pStyle w:val="af"/>
        <w:spacing w:line="288" w:lineRule="auto"/>
        <w:ind w:left="15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859DE40" wp14:editId="181FCCF6">
            <wp:extent cx="5274310" cy="2580005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F0" w:rsidRDefault="004345F0" w:rsidP="004345F0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1.2.1</w:t>
      </w:r>
      <w:r>
        <w:rPr>
          <w:rFonts w:ascii="微软雅黑" w:eastAsia="微软雅黑" w:hAnsi="微软雅黑" w:hint="eastAsia"/>
        </w:rPr>
        <w:t>（选择</w:t>
      </w:r>
      <w:r>
        <w:rPr>
          <w:rFonts w:ascii="微软雅黑" w:eastAsia="微软雅黑" w:hAnsi="微软雅黑"/>
        </w:rPr>
        <w:t>注册方式</w:t>
      </w:r>
      <w:r>
        <w:rPr>
          <w:rFonts w:ascii="微软雅黑" w:eastAsia="微软雅黑" w:hAnsi="微软雅黑" w:hint="eastAsia"/>
        </w:rPr>
        <w:t>）</w:t>
      </w:r>
    </w:p>
    <w:p w:rsidR="00EE6AAD" w:rsidRDefault="00EE6AAD" w:rsidP="00EE6AAD">
      <w:pPr>
        <w:pStyle w:val="af"/>
        <w:numPr>
          <w:ilvl w:val="0"/>
          <w:numId w:val="48"/>
        </w:numPr>
        <w:spacing w:line="288" w:lineRule="auto"/>
        <w:ind w:firstLineChars="0"/>
        <w:rPr>
          <w:rFonts w:ascii="微软雅黑" w:eastAsia="微软雅黑" w:hAnsi="微软雅黑"/>
        </w:rPr>
      </w:pPr>
      <w:r w:rsidRPr="00D90843">
        <w:rPr>
          <w:rFonts w:ascii="微软雅黑" w:eastAsia="微软雅黑" w:hAnsi="微软雅黑" w:hint="eastAsia"/>
        </w:rPr>
        <w:t>点击“</w:t>
      </w:r>
      <w:r>
        <w:rPr>
          <w:rFonts w:ascii="微软雅黑" w:eastAsia="微软雅黑" w:hAnsi="微软雅黑" w:hint="eastAsia"/>
        </w:rPr>
        <w:t>使用支付宝</w:t>
      </w:r>
      <w:r>
        <w:rPr>
          <w:rFonts w:ascii="微软雅黑" w:eastAsia="微软雅黑" w:hAnsi="微软雅黑"/>
        </w:rPr>
        <w:t>实名认证</w:t>
      </w:r>
      <w:r w:rsidRPr="00D90843">
        <w:rPr>
          <w:rFonts w:ascii="微软雅黑" w:eastAsia="微软雅黑" w:hAnsi="微软雅黑" w:hint="eastAsia"/>
        </w:rPr>
        <w:t>”进行注册，进入</w:t>
      </w:r>
      <w:r w:rsidRPr="00D90843">
        <w:rPr>
          <w:rFonts w:ascii="微软雅黑" w:eastAsia="微软雅黑" w:hAnsi="微软雅黑" w:hint="eastAsia"/>
          <w:b/>
          <w:color w:val="FF0000"/>
        </w:rPr>
        <w:t>第二步校验身份信息</w:t>
      </w:r>
      <w:r w:rsidRPr="00D90843">
        <w:rPr>
          <w:rFonts w:ascii="微软雅黑" w:eastAsia="微软雅黑" w:hAnsi="微软雅黑" w:hint="eastAsia"/>
        </w:rPr>
        <w:t>页面。</w:t>
      </w:r>
    </w:p>
    <w:p w:rsidR="00EE6AAD" w:rsidRPr="00634D8B" w:rsidRDefault="00EE6AAD" w:rsidP="00EE6AAD">
      <w:pPr>
        <w:pStyle w:val="af"/>
        <w:numPr>
          <w:ilvl w:val="0"/>
          <w:numId w:val="49"/>
        </w:numPr>
        <w:spacing w:line="288" w:lineRule="auto"/>
        <w:ind w:firstLineChars="0"/>
        <w:rPr>
          <w:rFonts w:ascii="微软雅黑" w:eastAsia="微软雅黑" w:hAnsi="微软雅黑"/>
          <w:b/>
        </w:rPr>
      </w:pPr>
      <w:r w:rsidRPr="00634D8B">
        <w:rPr>
          <w:rFonts w:ascii="微软雅黑" w:eastAsia="微软雅黑" w:hAnsi="微软雅黑" w:hint="eastAsia"/>
          <w:b/>
        </w:rPr>
        <w:t>身份</w:t>
      </w:r>
      <w:r w:rsidRPr="00634D8B">
        <w:rPr>
          <w:rFonts w:ascii="微软雅黑" w:eastAsia="微软雅黑" w:hAnsi="微软雅黑"/>
          <w:b/>
        </w:rPr>
        <w:t>信息</w:t>
      </w:r>
      <w:r>
        <w:rPr>
          <w:rFonts w:ascii="微软雅黑" w:eastAsia="微软雅黑" w:hAnsi="微软雅黑" w:hint="eastAsia"/>
          <w:b/>
        </w:rPr>
        <w:t>校验</w:t>
      </w:r>
    </w:p>
    <w:p w:rsidR="00EE6AAD" w:rsidRDefault="00EE6AAD" w:rsidP="00EE6AAD">
      <w:pPr>
        <w:pStyle w:val="af"/>
        <w:spacing w:line="288" w:lineRule="auto"/>
        <w:ind w:left="10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D567860" wp14:editId="4954B3F8">
            <wp:extent cx="4150581" cy="181732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6637" cy="18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F0" w:rsidRPr="00634D8B" w:rsidRDefault="004345F0" w:rsidP="004345F0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1.2.2</w:t>
      </w:r>
      <w:r>
        <w:rPr>
          <w:rFonts w:ascii="微软雅黑" w:eastAsia="微软雅黑" w:hAnsi="微软雅黑" w:hint="eastAsia"/>
        </w:rPr>
        <w:t>（校验身份</w:t>
      </w:r>
      <w:r>
        <w:rPr>
          <w:rFonts w:ascii="微软雅黑" w:eastAsia="微软雅黑" w:hAnsi="微软雅黑"/>
        </w:rPr>
        <w:t>信息</w:t>
      </w:r>
      <w:r>
        <w:rPr>
          <w:rFonts w:ascii="微软雅黑" w:eastAsia="微软雅黑" w:hAnsi="微软雅黑" w:hint="eastAsia"/>
        </w:rPr>
        <w:t>）</w:t>
      </w:r>
    </w:p>
    <w:p w:rsidR="00EE6AAD" w:rsidRPr="00895474" w:rsidRDefault="00EE6AAD" w:rsidP="00EE6AAD">
      <w:pPr>
        <w:pStyle w:val="af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 w:rsidRPr="00895474">
        <w:rPr>
          <w:rFonts w:ascii="微软雅黑" w:eastAsia="微软雅黑" w:hAnsi="微软雅黑" w:hint="eastAsia"/>
        </w:rPr>
        <w:t>跳转</w:t>
      </w:r>
      <w:r w:rsidRPr="00895474">
        <w:rPr>
          <w:rFonts w:ascii="微软雅黑" w:eastAsia="微软雅黑" w:hAnsi="微软雅黑"/>
        </w:rPr>
        <w:t>到</w:t>
      </w:r>
      <w:r w:rsidRPr="00895474">
        <w:rPr>
          <w:rFonts w:ascii="微软雅黑" w:eastAsia="微软雅黑" w:hAnsi="微软雅黑" w:hint="eastAsia"/>
        </w:rPr>
        <w:t>支付宝账户</w:t>
      </w:r>
      <w:r w:rsidRPr="00895474">
        <w:rPr>
          <w:rFonts w:ascii="微软雅黑" w:eastAsia="微软雅黑" w:hAnsi="微软雅黑"/>
        </w:rPr>
        <w:t>登陆界面，</w:t>
      </w:r>
      <w:r w:rsidRPr="00895474">
        <w:rPr>
          <w:rFonts w:ascii="微软雅黑" w:eastAsia="微软雅黑" w:hAnsi="微软雅黑" w:hint="eastAsia"/>
        </w:rPr>
        <w:t>在</w:t>
      </w:r>
      <w:r w:rsidRPr="00895474">
        <w:rPr>
          <w:rFonts w:ascii="微软雅黑" w:eastAsia="微软雅黑" w:hAnsi="微软雅黑"/>
        </w:rPr>
        <w:t>该页面输入用户名与密码，点击“登陆”</w:t>
      </w:r>
      <w:r w:rsidRPr="00895474">
        <w:rPr>
          <w:rFonts w:ascii="微软雅黑" w:eastAsia="微软雅黑" w:hAnsi="微软雅黑" w:hint="eastAsia"/>
        </w:rPr>
        <w:t>。</w:t>
      </w:r>
    </w:p>
    <w:p w:rsidR="00EE6AAD" w:rsidRPr="00895474" w:rsidRDefault="00EE6AAD" w:rsidP="00EE6AAD">
      <w:pPr>
        <w:pStyle w:val="af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 w:rsidRPr="00895474">
        <w:rPr>
          <w:rFonts w:ascii="微软雅黑" w:eastAsia="微软雅黑" w:hAnsi="微软雅黑" w:hint="eastAsia"/>
        </w:rPr>
        <w:t>输入支付宝</w:t>
      </w:r>
      <w:r w:rsidRPr="00895474">
        <w:rPr>
          <w:rFonts w:ascii="微软雅黑" w:eastAsia="微软雅黑" w:hAnsi="微软雅黑"/>
        </w:rPr>
        <w:t>绑定手机上收到的验证码</w:t>
      </w:r>
      <w:r w:rsidRPr="00895474">
        <w:rPr>
          <w:rFonts w:ascii="微软雅黑" w:eastAsia="微软雅黑" w:hAnsi="微软雅黑" w:hint="eastAsia"/>
        </w:rPr>
        <w:t>，</w:t>
      </w:r>
      <w:r w:rsidRPr="00895474">
        <w:rPr>
          <w:rFonts w:ascii="微软雅黑" w:eastAsia="微软雅黑" w:hAnsi="微软雅黑"/>
        </w:rPr>
        <w:t>点击“</w:t>
      </w:r>
      <w:r w:rsidRPr="00895474">
        <w:rPr>
          <w:rFonts w:ascii="微软雅黑" w:eastAsia="微软雅黑" w:hAnsi="微软雅黑" w:hint="eastAsia"/>
        </w:rPr>
        <w:t>下一步</w:t>
      </w:r>
      <w:r w:rsidRPr="00895474">
        <w:rPr>
          <w:rFonts w:ascii="微软雅黑" w:eastAsia="微软雅黑" w:hAnsi="微软雅黑"/>
        </w:rPr>
        <w:t>”</w:t>
      </w:r>
      <w:r w:rsidRPr="00895474">
        <w:rPr>
          <w:rFonts w:ascii="微软雅黑" w:eastAsia="微软雅黑" w:hAnsi="微软雅黑" w:hint="eastAsia"/>
        </w:rPr>
        <w:t>。</w:t>
      </w:r>
    </w:p>
    <w:p w:rsidR="00EE6AAD" w:rsidRDefault="00EE6AAD" w:rsidP="00045AA4">
      <w:pPr>
        <w:pStyle w:val="af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1891AAB" wp14:editId="13D0E957">
            <wp:extent cx="5486400" cy="2418715"/>
            <wp:effectExtent l="0" t="0" r="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F0" w:rsidRDefault="004345F0" w:rsidP="004345F0">
      <w:pPr>
        <w:jc w:val="center"/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1.2.3</w:t>
      </w:r>
      <w:r>
        <w:rPr>
          <w:rFonts w:ascii="微软雅黑" w:eastAsia="微软雅黑" w:hAnsi="微软雅黑" w:hint="eastAsia"/>
        </w:rPr>
        <w:t>（校验身份</w:t>
      </w:r>
      <w:r>
        <w:rPr>
          <w:rFonts w:ascii="微软雅黑" w:eastAsia="微软雅黑" w:hAnsi="微软雅黑"/>
        </w:rPr>
        <w:t>信息</w:t>
      </w:r>
      <w:r>
        <w:rPr>
          <w:rFonts w:ascii="微软雅黑" w:eastAsia="微软雅黑" w:hAnsi="微软雅黑" w:hint="eastAsia"/>
        </w:rPr>
        <w:t>）</w:t>
      </w:r>
    </w:p>
    <w:p w:rsidR="00EE6AAD" w:rsidRPr="00895474" w:rsidRDefault="00EE6AAD" w:rsidP="00EE6AAD">
      <w:pPr>
        <w:pStyle w:val="af"/>
        <w:numPr>
          <w:ilvl w:val="0"/>
          <w:numId w:val="48"/>
        </w:numPr>
        <w:ind w:firstLineChars="0"/>
        <w:rPr>
          <w:rFonts w:ascii="微软雅黑" w:eastAsia="微软雅黑" w:hAnsi="微软雅黑"/>
        </w:rPr>
      </w:pPr>
      <w:r w:rsidRPr="00895474">
        <w:rPr>
          <w:rFonts w:ascii="微软雅黑" w:eastAsia="微软雅黑" w:hAnsi="微软雅黑" w:hint="eastAsia"/>
        </w:rPr>
        <w:t>用户选择</w:t>
      </w:r>
      <w:r w:rsidRPr="00895474">
        <w:rPr>
          <w:rFonts w:ascii="微软雅黑" w:eastAsia="微软雅黑" w:hAnsi="微软雅黑"/>
        </w:rPr>
        <w:t>是否授权</w:t>
      </w:r>
      <w:proofErr w:type="gramStart"/>
      <w:r w:rsidRPr="00895474">
        <w:rPr>
          <w:rFonts w:ascii="微软雅黑" w:eastAsia="微软雅黑" w:hAnsi="微软雅黑"/>
        </w:rPr>
        <w:t>给支付宝</w:t>
      </w:r>
      <w:proofErr w:type="gramEnd"/>
      <w:r w:rsidRPr="00895474">
        <w:rPr>
          <w:rFonts w:ascii="微软雅黑" w:eastAsia="微软雅黑" w:hAnsi="微软雅黑"/>
        </w:rPr>
        <w:t>获取</w:t>
      </w:r>
      <w:r w:rsidRPr="00895474">
        <w:rPr>
          <w:rFonts w:ascii="微软雅黑" w:eastAsia="微软雅黑" w:hAnsi="微软雅黑" w:hint="eastAsia"/>
        </w:rPr>
        <w:t>个人</w:t>
      </w:r>
      <w:r w:rsidRPr="00895474">
        <w:rPr>
          <w:rFonts w:ascii="微软雅黑" w:eastAsia="微软雅黑" w:hAnsi="微软雅黑"/>
        </w:rPr>
        <w:t>信息，点击“</w:t>
      </w:r>
      <w:r w:rsidRPr="00895474">
        <w:rPr>
          <w:rFonts w:ascii="微软雅黑" w:eastAsia="微软雅黑" w:hAnsi="微软雅黑" w:hint="eastAsia"/>
        </w:rPr>
        <w:t>授权</w:t>
      </w:r>
      <w:r w:rsidRPr="00895474">
        <w:rPr>
          <w:rFonts w:ascii="微软雅黑" w:eastAsia="微软雅黑" w:hAnsi="微软雅黑"/>
        </w:rPr>
        <w:t>”</w:t>
      </w:r>
      <w:r w:rsidRPr="00895474">
        <w:rPr>
          <w:rFonts w:ascii="微软雅黑" w:eastAsia="微软雅黑" w:hAnsi="微软雅黑" w:hint="eastAsia"/>
        </w:rPr>
        <w:t>。</w:t>
      </w:r>
    </w:p>
    <w:p w:rsidR="00EE6AAD" w:rsidRDefault="00EE6AAD" w:rsidP="00EE6AAD">
      <w:pPr>
        <w:pStyle w:val="af"/>
        <w:ind w:left="1560" w:firstLineChars="0" w:firstLine="0"/>
      </w:pPr>
      <w:r>
        <w:rPr>
          <w:noProof/>
        </w:rPr>
        <w:drawing>
          <wp:inline distT="0" distB="0" distL="0" distR="0" wp14:anchorId="50947291" wp14:editId="69FBF4D9">
            <wp:extent cx="3872285" cy="1457933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5108" cy="14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F0" w:rsidRDefault="004345F0" w:rsidP="004345F0">
      <w:pPr>
        <w:jc w:val="center"/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1.2.4</w:t>
      </w:r>
      <w:r>
        <w:rPr>
          <w:rFonts w:ascii="微软雅黑" w:eastAsia="微软雅黑" w:hAnsi="微软雅黑" w:hint="eastAsia"/>
        </w:rPr>
        <w:t>（授权</w:t>
      </w:r>
      <w:r>
        <w:rPr>
          <w:rFonts w:ascii="微软雅黑" w:eastAsia="微软雅黑" w:hAnsi="微软雅黑"/>
        </w:rPr>
        <w:t>选择</w:t>
      </w:r>
      <w:r>
        <w:rPr>
          <w:rFonts w:ascii="微软雅黑" w:eastAsia="微软雅黑" w:hAnsi="微软雅黑" w:hint="eastAsia"/>
        </w:rPr>
        <w:t>）</w:t>
      </w:r>
    </w:p>
    <w:p w:rsidR="00EE6AAD" w:rsidRPr="004924E3" w:rsidRDefault="00EE6AAD" w:rsidP="00EE6AAD">
      <w:pPr>
        <w:pStyle w:val="af"/>
        <w:numPr>
          <w:ilvl w:val="0"/>
          <w:numId w:val="49"/>
        </w:numPr>
        <w:spacing w:line="288" w:lineRule="auto"/>
        <w:ind w:firstLineChars="0"/>
        <w:rPr>
          <w:rFonts w:ascii="微软雅黑" w:eastAsia="微软雅黑" w:hAnsi="微软雅黑"/>
          <w:bCs/>
        </w:rPr>
      </w:pPr>
      <w:r w:rsidRPr="004924E3">
        <w:rPr>
          <w:rFonts w:ascii="微软雅黑" w:eastAsia="微软雅黑" w:hAnsi="微软雅黑" w:hint="eastAsia"/>
          <w:b/>
          <w:bCs/>
        </w:rPr>
        <w:t>填写基本资料</w:t>
      </w:r>
    </w:p>
    <w:p w:rsidR="00EE6AAD" w:rsidRDefault="00EE6AAD" w:rsidP="00EE6AAD">
      <w:pPr>
        <w:jc w:val="center"/>
      </w:pPr>
      <w:r>
        <w:rPr>
          <w:rFonts w:ascii="微软雅黑" w:eastAsia="微软雅黑" w:hAnsi="微软雅黑"/>
          <w:b/>
          <w:noProof/>
        </w:rPr>
        <w:drawing>
          <wp:inline distT="0" distB="0" distL="0" distR="0" wp14:anchorId="551F6A1E" wp14:editId="3136DCD6">
            <wp:extent cx="4831080" cy="2715895"/>
            <wp:effectExtent l="0" t="0" r="7620" b="8255"/>
            <wp:docPr id="102" name="图片 102" descr="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F0" w:rsidRPr="004345F0" w:rsidRDefault="004345F0" w:rsidP="004345F0">
      <w:pPr>
        <w:jc w:val="center"/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1.2.5</w:t>
      </w:r>
      <w:r>
        <w:rPr>
          <w:rFonts w:ascii="微软雅黑" w:eastAsia="微软雅黑" w:hAnsi="微软雅黑" w:hint="eastAsia"/>
        </w:rPr>
        <w:t>（填写账号信息）</w:t>
      </w:r>
    </w:p>
    <w:p w:rsidR="00EE6AAD" w:rsidRPr="00783D03" w:rsidRDefault="00EE6AAD" w:rsidP="00EE6AAD">
      <w:pPr>
        <w:pStyle w:val="af"/>
        <w:numPr>
          <w:ilvl w:val="0"/>
          <w:numId w:val="47"/>
        </w:numPr>
        <w:spacing w:line="288" w:lineRule="auto"/>
        <w:ind w:firstLineChars="0"/>
        <w:rPr>
          <w:rFonts w:ascii="微软雅黑" w:eastAsia="微软雅黑" w:hAnsi="微软雅黑"/>
        </w:rPr>
      </w:pPr>
      <w:r w:rsidRPr="002C1DE1">
        <w:rPr>
          <w:rFonts w:ascii="微软雅黑" w:eastAsia="微软雅黑" w:hAnsi="微软雅黑" w:hint="eastAsia"/>
        </w:rPr>
        <w:lastRenderedPageBreak/>
        <w:t>页面会显示</w:t>
      </w:r>
      <w:r w:rsidR="00895474">
        <w:rPr>
          <w:rFonts w:ascii="微软雅黑" w:eastAsia="微软雅黑" w:hAnsi="微软雅黑" w:hint="eastAsia"/>
        </w:rPr>
        <w:t>支付宝实名</w:t>
      </w:r>
      <w:r w:rsidR="00895474">
        <w:rPr>
          <w:rFonts w:ascii="微软雅黑" w:eastAsia="微软雅黑" w:hAnsi="微软雅黑"/>
        </w:rPr>
        <w:t>用户</w:t>
      </w:r>
      <w:r w:rsidRPr="002C1DE1">
        <w:rPr>
          <w:rFonts w:ascii="微软雅黑" w:eastAsia="微软雅黑" w:hAnsi="微软雅黑" w:hint="eastAsia"/>
        </w:rPr>
        <w:t>的姓名</w:t>
      </w:r>
      <w:r>
        <w:rPr>
          <w:rFonts w:ascii="微软雅黑" w:eastAsia="微软雅黑" w:hAnsi="微软雅黑" w:hint="eastAsia"/>
        </w:rPr>
        <w:t>、身份证件类型和身份证件号码</w:t>
      </w:r>
      <w:r w:rsidRPr="002C1DE1">
        <w:rPr>
          <w:rFonts w:ascii="微软雅黑" w:eastAsia="微软雅黑" w:hAnsi="微软雅黑" w:hint="eastAsia"/>
        </w:rPr>
        <w:t>。</w:t>
      </w:r>
    </w:p>
    <w:p w:rsidR="00EE6AAD" w:rsidRPr="002C1DE1" w:rsidRDefault="00EE6AAD" w:rsidP="00EE6AAD">
      <w:pPr>
        <w:pStyle w:val="af"/>
        <w:numPr>
          <w:ilvl w:val="0"/>
          <w:numId w:val="47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 w:rsidRPr="00783D03">
        <w:rPr>
          <w:rFonts w:ascii="微软雅黑" w:eastAsia="微软雅黑" w:hAnsi="微软雅黑" w:hint="eastAsia"/>
        </w:rPr>
        <w:t>该页面填写</w:t>
      </w:r>
      <w:r>
        <w:rPr>
          <w:rFonts w:ascii="微软雅黑" w:eastAsia="微软雅黑" w:hAnsi="微软雅黑" w:hint="eastAsia"/>
        </w:rPr>
        <w:t>国籍、用户名、密码、确认密码。</w:t>
      </w:r>
    </w:p>
    <w:p w:rsidR="00EE6AAD" w:rsidRPr="007753B5" w:rsidRDefault="00EE6AAD" w:rsidP="00EE6AAD"/>
    <w:p w:rsidR="00EE6AAD" w:rsidRPr="004924E3" w:rsidRDefault="00EE6AAD" w:rsidP="00EE6AAD">
      <w:pPr>
        <w:pStyle w:val="af"/>
        <w:numPr>
          <w:ilvl w:val="0"/>
          <w:numId w:val="49"/>
        </w:numPr>
        <w:spacing w:line="288" w:lineRule="auto"/>
        <w:ind w:firstLineChars="0"/>
        <w:rPr>
          <w:rFonts w:ascii="微软雅黑" w:eastAsia="微软雅黑" w:hAnsi="微软雅黑"/>
          <w:b/>
        </w:rPr>
      </w:pPr>
      <w:r w:rsidRPr="004924E3">
        <w:rPr>
          <w:rFonts w:ascii="微软雅黑" w:eastAsia="微软雅黑" w:hAnsi="微软雅黑" w:hint="eastAsia"/>
          <w:b/>
        </w:rPr>
        <w:t>设置密保</w:t>
      </w:r>
    </w:p>
    <w:p w:rsidR="00EE6AAD" w:rsidRDefault="00EE6AAD" w:rsidP="00EE6AAD">
      <w:pPr>
        <w:jc w:val="center"/>
      </w:pPr>
      <w:r>
        <w:rPr>
          <w:rFonts w:ascii="微软雅黑" w:eastAsia="微软雅黑" w:hAnsi="微软雅黑"/>
          <w:b/>
          <w:noProof/>
        </w:rPr>
        <w:drawing>
          <wp:inline distT="0" distB="0" distL="0" distR="0" wp14:anchorId="2A275BC2" wp14:editId="42F7EFA0">
            <wp:extent cx="4933950" cy="3098165"/>
            <wp:effectExtent l="0" t="0" r="0" b="6985"/>
            <wp:docPr id="103" name="图片 103" descr="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F0" w:rsidRPr="004345F0" w:rsidRDefault="004345F0" w:rsidP="004345F0">
      <w:pPr>
        <w:jc w:val="center"/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1.2.6</w:t>
      </w:r>
      <w:r>
        <w:rPr>
          <w:rFonts w:ascii="微软雅黑" w:eastAsia="微软雅黑" w:hAnsi="微软雅黑" w:hint="eastAsia"/>
        </w:rPr>
        <w:t>（设置</w:t>
      </w:r>
      <w:r>
        <w:rPr>
          <w:rFonts w:ascii="微软雅黑" w:eastAsia="微软雅黑" w:hAnsi="微软雅黑"/>
        </w:rPr>
        <w:t>密</w:t>
      </w:r>
      <w:r>
        <w:rPr>
          <w:rFonts w:ascii="微软雅黑" w:eastAsia="微软雅黑" w:hAnsi="微软雅黑" w:hint="eastAsia"/>
        </w:rPr>
        <w:t>保信息）</w:t>
      </w:r>
    </w:p>
    <w:p w:rsidR="00EE6AAD" w:rsidRPr="00EE6AAD" w:rsidRDefault="00EE6AAD" w:rsidP="004B70A6">
      <w:pPr>
        <w:pStyle w:val="af"/>
        <w:numPr>
          <w:ilvl w:val="0"/>
          <w:numId w:val="48"/>
        </w:numPr>
        <w:spacing w:line="288" w:lineRule="auto"/>
        <w:ind w:firstLineChars="0"/>
      </w:pPr>
      <w:r w:rsidRPr="004345F0">
        <w:rPr>
          <w:rFonts w:ascii="微软雅黑" w:eastAsia="微软雅黑" w:hAnsi="微软雅黑" w:hint="eastAsia"/>
        </w:rPr>
        <w:t>注册成功后，用户可以设置密</w:t>
      </w:r>
      <w:r w:rsidR="00B06299" w:rsidRPr="004345F0">
        <w:rPr>
          <w:rFonts w:ascii="微软雅黑" w:eastAsia="微软雅黑" w:hAnsi="微软雅黑" w:hint="eastAsia"/>
        </w:rPr>
        <w:t>码保护方式，用于找回密码和修改个人信息。</w:t>
      </w:r>
    </w:p>
    <w:p w:rsidR="0083753A" w:rsidRDefault="00E74BFB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57" w:name="_Toc407038417"/>
      <w:bookmarkStart w:id="58" w:name="_Toc407039234"/>
      <w:bookmarkStart w:id="59" w:name="_Toc407039833"/>
      <w:bookmarkStart w:id="60" w:name="_Toc407647878"/>
      <w:bookmarkStart w:id="61" w:name="_Toc407716296"/>
      <w:bookmarkStart w:id="62" w:name="_Toc477620227"/>
      <w:r>
        <w:rPr>
          <w:rFonts w:ascii="微软雅黑" w:eastAsia="微软雅黑" w:hAnsi="微软雅黑" w:hint="eastAsia"/>
          <w:sz w:val="28"/>
          <w:szCs w:val="28"/>
        </w:rPr>
        <w:t>用户登录</w:t>
      </w:r>
      <w:bookmarkEnd w:id="57"/>
      <w:bookmarkEnd w:id="58"/>
      <w:bookmarkEnd w:id="59"/>
      <w:bookmarkEnd w:id="60"/>
      <w:bookmarkEnd w:id="61"/>
      <w:bookmarkEnd w:id="62"/>
    </w:p>
    <w:p w:rsidR="0083753A" w:rsidRDefault="00E74BFB" w:rsidP="006112C5">
      <w:pPr>
        <w:spacing w:line="288" w:lineRule="auto"/>
        <w:ind w:firstLineChars="200" w:firstLine="420"/>
      </w:pPr>
      <w:r>
        <w:rPr>
          <w:rFonts w:ascii="微软雅黑" w:eastAsia="微软雅黑" w:hAnsi="微软雅黑" w:hint="eastAsia"/>
        </w:rPr>
        <w:t>用户有两种方式进行登录：用户名登录和证件登录。</w:t>
      </w:r>
    </w:p>
    <w:p w:rsidR="0083753A" w:rsidRDefault="00E74BFB">
      <w:pPr>
        <w:pStyle w:val="3"/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63" w:name="_Toc407038418"/>
      <w:bookmarkStart w:id="64" w:name="_Toc407039235"/>
      <w:bookmarkStart w:id="65" w:name="_Toc407039834"/>
      <w:bookmarkStart w:id="66" w:name="_Toc407647879"/>
      <w:bookmarkStart w:id="67" w:name="_Toc407716297"/>
      <w:bookmarkStart w:id="68" w:name="_Toc477620228"/>
      <w:r>
        <w:rPr>
          <w:rFonts w:ascii="微软雅黑" w:eastAsia="微软雅黑" w:hAnsi="微软雅黑"/>
          <w:sz w:val="24"/>
          <w:szCs w:val="24"/>
        </w:rPr>
        <w:lastRenderedPageBreak/>
        <w:t xml:space="preserve">2.1 </w:t>
      </w:r>
      <w:r>
        <w:rPr>
          <w:rFonts w:ascii="微软雅黑" w:eastAsia="微软雅黑" w:hAnsi="微软雅黑" w:hint="eastAsia"/>
          <w:sz w:val="24"/>
          <w:szCs w:val="24"/>
        </w:rPr>
        <w:t>用户名登录</w:t>
      </w:r>
      <w:bookmarkEnd w:id="63"/>
      <w:bookmarkEnd w:id="64"/>
      <w:bookmarkEnd w:id="65"/>
      <w:bookmarkEnd w:id="66"/>
      <w:bookmarkEnd w:id="67"/>
      <w:bookmarkEnd w:id="68"/>
    </w:p>
    <w:p w:rsidR="006112C5" w:rsidRDefault="006112C5">
      <w:pPr>
        <w:spacing w:line="288" w:lineRule="auto"/>
        <w:ind w:firstLineChars="200" w:firstLine="42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5BA9ED0" wp14:editId="036B61BD">
            <wp:extent cx="5274310" cy="2448560"/>
            <wp:effectExtent l="0" t="0" r="2540" b="889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C5" w:rsidRPr="006112C5" w:rsidRDefault="006112C5" w:rsidP="006112C5">
      <w:pPr>
        <w:jc w:val="center"/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2.1.1</w:t>
      </w:r>
      <w:r>
        <w:rPr>
          <w:rFonts w:ascii="微软雅黑" w:eastAsia="微软雅黑" w:hAnsi="微软雅黑" w:hint="eastAsia"/>
        </w:rPr>
        <w:t>（用户名登入界面）</w:t>
      </w:r>
    </w:p>
    <w:p w:rsidR="0083753A" w:rsidRDefault="00E74BFB">
      <w:pPr>
        <w:spacing w:line="288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主页默认登录方式为用户名登录：</w:t>
      </w:r>
    </w:p>
    <w:p w:rsidR="0083753A" w:rsidRDefault="00E74BFB">
      <w:pPr>
        <w:pStyle w:val="11"/>
        <w:numPr>
          <w:ilvl w:val="0"/>
          <w:numId w:val="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账户：账户为注册时设置的用户名。</w:t>
      </w:r>
    </w:p>
    <w:p w:rsidR="0083753A" w:rsidRDefault="00E74BFB">
      <w:pPr>
        <w:pStyle w:val="11"/>
        <w:numPr>
          <w:ilvl w:val="0"/>
          <w:numId w:val="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密码：输入注册时设置的有效密码</w:t>
      </w:r>
      <w:bookmarkStart w:id="69" w:name="OLE_LINK279"/>
      <w:bookmarkStart w:id="70" w:name="OLE_LINK280"/>
      <w:r>
        <w:rPr>
          <w:rFonts w:ascii="微软雅黑" w:eastAsia="微软雅黑" w:hAnsi="微软雅黑" w:hint="eastAsia"/>
        </w:rPr>
        <w:t>，</w:t>
      </w:r>
      <w:bookmarkEnd w:id="69"/>
      <w:bookmarkEnd w:id="70"/>
      <w:r>
        <w:rPr>
          <w:rFonts w:ascii="微软雅黑" w:eastAsia="微软雅黑" w:hAnsi="微软雅黑" w:hint="eastAsia"/>
        </w:rPr>
        <w:t>密码输错超过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次会锁定该用户，锁定时间为</w:t>
      </w:r>
      <w:r>
        <w:rPr>
          <w:rFonts w:ascii="微软雅黑" w:eastAsia="微软雅黑" w:hAnsi="微软雅黑"/>
        </w:rPr>
        <w:t>24</w:t>
      </w:r>
      <w:r>
        <w:rPr>
          <w:rFonts w:ascii="微软雅黑" w:eastAsia="微软雅黑" w:hAnsi="微软雅黑" w:hint="eastAsia"/>
        </w:rPr>
        <w:t>小时。</w:t>
      </w:r>
    </w:p>
    <w:p w:rsidR="0083753A" w:rsidRDefault="00E74BFB">
      <w:pPr>
        <w:pStyle w:val="11"/>
        <w:numPr>
          <w:ilvl w:val="0"/>
          <w:numId w:val="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验证码：输入验证码样图上的验证码，如看不清楚，可点击“换一张”按钮进行切换。</w:t>
      </w:r>
    </w:p>
    <w:p w:rsidR="0083753A" w:rsidRDefault="00E74BFB">
      <w:pPr>
        <w:pStyle w:val="11"/>
        <w:numPr>
          <w:ilvl w:val="0"/>
          <w:numId w:val="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点击“登录”按钮，如上述所填信息正确，则进入系统主页。</w:t>
      </w:r>
    </w:p>
    <w:p w:rsidR="0083753A" w:rsidRDefault="00E74BFB">
      <w:pPr>
        <w:pStyle w:val="11"/>
        <w:numPr>
          <w:ilvl w:val="0"/>
          <w:numId w:val="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当用户忘记密码时，可以点击“忘记密码”按钮，进入</w:t>
      </w:r>
      <w:r>
        <w:rPr>
          <w:rFonts w:ascii="微软雅黑" w:eastAsia="微软雅黑" w:hAnsi="微软雅黑" w:hint="eastAsia"/>
          <w:color w:val="FF0000"/>
        </w:rPr>
        <w:t>密码重置</w:t>
      </w:r>
      <w:r>
        <w:rPr>
          <w:rFonts w:ascii="微软雅黑" w:eastAsia="微软雅黑" w:hAnsi="微软雅黑" w:hint="eastAsia"/>
        </w:rPr>
        <w:t>页面重新设置密码。</w:t>
      </w:r>
    </w:p>
    <w:p w:rsidR="0083753A" w:rsidRDefault="00E74BFB">
      <w:pPr>
        <w:pStyle w:val="11"/>
        <w:numPr>
          <w:ilvl w:val="0"/>
          <w:numId w:val="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若是新用户进入登录页，点击“没有账号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免费注册”按钮进入注册页面。</w:t>
      </w:r>
    </w:p>
    <w:p w:rsidR="0083753A" w:rsidRDefault="00E74BFB">
      <w:pPr>
        <w:pStyle w:val="3"/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71" w:name="_Toc477620229"/>
      <w:r>
        <w:rPr>
          <w:rFonts w:ascii="微软雅黑" w:eastAsia="微软雅黑" w:hAnsi="微软雅黑"/>
          <w:sz w:val="24"/>
          <w:szCs w:val="24"/>
        </w:rPr>
        <w:t xml:space="preserve">2.2 </w:t>
      </w:r>
      <w:bookmarkStart w:id="72" w:name="_Toc407038419"/>
      <w:bookmarkStart w:id="73" w:name="_Toc407039236"/>
      <w:bookmarkStart w:id="74" w:name="_Toc407039835"/>
      <w:bookmarkStart w:id="75" w:name="_Toc407647880"/>
      <w:bookmarkStart w:id="76" w:name="_Toc407716298"/>
      <w:r>
        <w:rPr>
          <w:rFonts w:ascii="微软雅黑" w:eastAsia="微软雅黑" w:hAnsi="微软雅黑" w:hint="eastAsia"/>
          <w:sz w:val="24"/>
          <w:szCs w:val="24"/>
        </w:rPr>
        <w:t>证件登录</w:t>
      </w:r>
      <w:bookmarkEnd w:id="71"/>
      <w:bookmarkEnd w:id="72"/>
      <w:bookmarkEnd w:id="73"/>
      <w:bookmarkEnd w:id="74"/>
      <w:bookmarkEnd w:id="75"/>
      <w:bookmarkEnd w:id="76"/>
    </w:p>
    <w:p w:rsidR="0083753A" w:rsidRDefault="00E74BFB">
      <w:pPr>
        <w:spacing w:line="288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用户可点击</w:t>
      </w:r>
      <w:bookmarkStart w:id="77" w:name="OLE_LINK72"/>
      <w:r>
        <w:rPr>
          <w:rFonts w:ascii="微软雅黑" w:eastAsia="微软雅黑" w:hAnsi="微软雅黑" w:hint="eastAsia"/>
        </w:rPr>
        <w:t>证件登录</w:t>
      </w:r>
      <w:bookmarkEnd w:id="77"/>
      <w:r>
        <w:rPr>
          <w:rFonts w:ascii="微软雅黑" w:eastAsia="微软雅黑" w:hAnsi="微软雅黑" w:hint="eastAsia"/>
        </w:rPr>
        <w:t>，选择证件登录方式进行登录：</w:t>
      </w:r>
    </w:p>
    <w:p w:rsidR="0083753A" w:rsidRDefault="00B06299">
      <w:pPr>
        <w:jc w:val="center"/>
      </w:pPr>
      <w:r>
        <w:rPr>
          <w:noProof/>
        </w:rPr>
        <w:lastRenderedPageBreak/>
        <w:drawing>
          <wp:inline distT="0" distB="0" distL="0" distR="0" wp14:anchorId="73B50519" wp14:editId="24216F42">
            <wp:extent cx="5274310" cy="282003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2.2</w:t>
      </w:r>
      <w:r w:rsidR="006112C5">
        <w:rPr>
          <w:rFonts w:ascii="微软雅黑" w:eastAsia="微软雅黑" w:hAnsi="微软雅黑"/>
        </w:rPr>
        <w:t>.1</w:t>
      </w:r>
      <w:r>
        <w:rPr>
          <w:rFonts w:ascii="微软雅黑" w:eastAsia="微软雅黑" w:hAnsi="微软雅黑" w:hint="eastAsia"/>
        </w:rPr>
        <w:t>（身份证登入界面）</w:t>
      </w:r>
    </w:p>
    <w:p w:rsidR="0083753A" w:rsidRDefault="00E74BFB">
      <w:pPr>
        <w:pStyle w:val="11"/>
        <w:numPr>
          <w:ilvl w:val="0"/>
          <w:numId w:val="7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用户选择其注册时的身份证件类型。可选类型有：身份证、护照、军官证、士兵证等</w:t>
      </w:r>
      <w:r>
        <w:rPr>
          <w:rFonts w:ascii="微软雅黑" w:eastAsia="微软雅黑" w:hAnsi="微软雅黑"/>
        </w:rPr>
        <w:t>12</w:t>
      </w:r>
      <w:r>
        <w:rPr>
          <w:rFonts w:ascii="微软雅黑" w:eastAsia="微软雅黑" w:hAnsi="微软雅黑" w:hint="eastAsia"/>
        </w:rPr>
        <w:t>种有效身份证件。输入注册时的身份证件号码和设置的密码，密码输错超过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次会锁定该用户。锁定时间为</w:t>
      </w:r>
      <w:r>
        <w:rPr>
          <w:rFonts w:ascii="微软雅黑" w:eastAsia="微软雅黑" w:hAnsi="微软雅黑"/>
        </w:rPr>
        <w:t>24</w:t>
      </w:r>
      <w:r>
        <w:rPr>
          <w:rFonts w:ascii="微软雅黑" w:eastAsia="微软雅黑" w:hAnsi="微软雅黑" w:hint="eastAsia"/>
        </w:rPr>
        <w:t>小时，</w:t>
      </w:r>
      <w:r>
        <w:rPr>
          <w:rFonts w:ascii="微软雅黑" w:eastAsia="微软雅黑" w:hAnsi="微软雅黑"/>
        </w:rPr>
        <w:t>24</w:t>
      </w:r>
      <w:r>
        <w:rPr>
          <w:rFonts w:ascii="微软雅黑" w:eastAsia="微软雅黑" w:hAnsi="微软雅黑" w:hint="eastAsia"/>
        </w:rPr>
        <w:t>小时后用户才能正常登录。</w:t>
      </w:r>
    </w:p>
    <w:p w:rsidR="0083753A" w:rsidRDefault="00E74BFB">
      <w:pPr>
        <w:pStyle w:val="11"/>
        <w:numPr>
          <w:ilvl w:val="0"/>
          <w:numId w:val="7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输入验证码样图上的验证码，如看不清楚，可点击“换一张”按钮进行切换。</w:t>
      </w:r>
    </w:p>
    <w:p w:rsidR="0083753A" w:rsidRDefault="00E74BFB">
      <w:pPr>
        <w:pStyle w:val="11"/>
        <w:numPr>
          <w:ilvl w:val="0"/>
          <w:numId w:val="7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点击“登录”按钮，如上述所填信息正确，则进入</w:t>
      </w:r>
      <w:r w:rsidR="00895474">
        <w:rPr>
          <w:rFonts w:ascii="微软雅黑" w:eastAsia="微软雅黑" w:hAnsi="微软雅黑" w:hint="eastAsia"/>
        </w:rPr>
        <w:t>湖北</w:t>
      </w:r>
      <w:r w:rsidR="00895474">
        <w:rPr>
          <w:rFonts w:ascii="微软雅黑" w:eastAsia="微软雅黑" w:hAnsi="微软雅黑"/>
        </w:rPr>
        <w:t>省</w:t>
      </w:r>
      <w:r>
        <w:rPr>
          <w:rFonts w:ascii="微软雅黑" w:eastAsia="微软雅黑" w:hAnsi="微软雅黑" w:hint="eastAsia"/>
        </w:rPr>
        <w:t>个人网上办税应用平台。</w:t>
      </w:r>
    </w:p>
    <w:p w:rsidR="0083753A" w:rsidRDefault="00E74BFB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78" w:name="_Toc407038420"/>
      <w:bookmarkStart w:id="79" w:name="_Toc407039237"/>
      <w:bookmarkStart w:id="80" w:name="_Toc407039836"/>
      <w:bookmarkStart w:id="81" w:name="_Toc407647881"/>
      <w:bookmarkStart w:id="82" w:name="_Toc407716299"/>
      <w:bookmarkStart w:id="83" w:name="_Toc477620230"/>
      <w:r>
        <w:rPr>
          <w:rFonts w:ascii="微软雅黑" w:eastAsia="微软雅黑" w:hAnsi="微软雅黑" w:hint="eastAsia"/>
          <w:sz w:val="28"/>
          <w:szCs w:val="28"/>
        </w:rPr>
        <w:t>密码重置</w:t>
      </w:r>
      <w:r>
        <w:rPr>
          <w:rFonts w:ascii="微软雅黑" w:eastAsia="微软雅黑" w:hAnsi="微软雅黑"/>
          <w:sz w:val="28"/>
          <w:szCs w:val="28"/>
        </w:rPr>
        <w:t>-----</w:t>
      </w:r>
      <w:r>
        <w:rPr>
          <w:rFonts w:ascii="微软雅黑" w:eastAsia="微软雅黑" w:hAnsi="微软雅黑" w:hint="eastAsia"/>
          <w:sz w:val="28"/>
          <w:szCs w:val="28"/>
        </w:rPr>
        <w:t>忘记密码</w:t>
      </w:r>
      <w:bookmarkEnd w:id="78"/>
      <w:bookmarkEnd w:id="79"/>
      <w:bookmarkEnd w:id="80"/>
      <w:bookmarkEnd w:id="81"/>
      <w:bookmarkEnd w:id="82"/>
      <w:bookmarkEnd w:id="83"/>
    </w:p>
    <w:p w:rsidR="0083753A" w:rsidRDefault="00E74BFB">
      <w:pPr>
        <w:spacing w:line="288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用户点击首页的</w:t>
      </w:r>
      <w:r>
        <w:rPr>
          <w:rFonts w:ascii="微软雅黑" w:eastAsia="微软雅黑" w:hAnsi="微软雅黑" w:hint="eastAsia"/>
          <w:color w:val="FF0000"/>
        </w:rPr>
        <w:t>忘记密码</w:t>
      </w:r>
      <w:r>
        <w:rPr>
          <w:rFonts w:ascii="微软雅黑" w:eastAsia="微软雅黑" w:hAnsi="微软雅黑" w:hint="eastAsia"/>
        </w:rPr>
        <w:t>链接，进入密码重置页面：</w:t>
      </w:r>
    </w:p>
    <w:p w:rsidR="0083753A" w:rsidRDefault="00B06299">
      <w:r>
        <w:rPr>
          <w:noProof/>
        </w:rPr>
        <w:lastRenderedPageBreak/>
        <w:drawing>
          <wp:inline distT="0" distB="0" distL="0" distR="0" wp14:anchorId="4AEE4285" wp14:editId="58D859D9">
            <wp:extent cx="5274310" cy="2753995"/>
            <wp:effectExtent l="0" t="0" r="2540" b="825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3.</w:t>
      </w:r>
      <w:r>
        <w:rPr>
          <w:rFonts w:ascii="微软雅黑" w:eastAsia="微软雅黑" w:hAnsi="微软雅黑" w:hint="eastAsia"/>
        </w:rPr>
        <w:t>1（选择忘记密码）</w:t>
      </w:r>
    </w:p>
    <w:p w:rsidR="0083753A" w:rsidRDefault="00E74BFB">
      <w:pPr>
        <w:spacing w:line="288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密码重置步骤：</w:t>
      </w:r>
    </w:p>
    <w:p w:rsidR="0083753A" w:rsidRDefault="00E74BFB">
      <w:pPr>
        <w:pStyle w:val="11"/>
        <w:numPr>
          <w:ilvl w:val="0"/>
          <w:numId w:val="8"/>
        </w:numPr>
        <w:spacing w:line="288" w:lineRule="auto"/>
        <w:ind w:left="1276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身份验证</w:t>
      </w:r>
    </w:p>
    <w:p w:rsidR="0083753A" w:rsidRDefault="00E74BFB">
      <w:pPr>
        <w:spacing w:line="288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945" cy="2320290"/>
            <wp:effectExtent l="0" t="0" r="1905" b="3810"/>
            <wp:docPr id="15" name="图片 65" descr="QQ截图2016092713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5" descr="QQ截图201609271344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3.2</w:t>
      </w:r>
      <w:r>
        <w:rPr>
          <w:rFonts w:ascii="微软雅黑" w:eastAsia="微软雅黑" w:hAnsi="微软雅黑" w:hint="eastAsia"/>
        </w:rPr>
        <w:t>（验证身份信息）</w:t>
      </w:r>
    </w:p>
    <w:p w:rsidR="0083753A" w:rsidRDefault="00E74BFB">
      <w:pPr>
        <w:pStyle w:val="11"/>
        <w:numPr>
          <w:ilvl w:val="0"/>
          <w:numId w:val="7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用户需要选择注册时的姓名、身份证件类型、身份证件号码。</w:t>
      </w:r>
    </w:p>
    <w:p w:rsidR="0083753A" w:rsidRDefault="00E74BFB">
      <w:pPr>
        <w:pStyle w:val="11"/>
        <w:numPr>
          <w:ilvl w:val="0"/>
          <w:numId w:val="7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点击下一步，系统校验输入的姓名、证件类型、证件号码是否有对应的账户，如果存在，跳转到第二步密保验证页面。</w:t>
      </w:r>
    </w:p>
    <w:p w:rsidR="0083753A" w:rsidRDefault="00E74BFB">
      <w:pPr>
        <w:pStyle w:val="11"/>
        <w:numPr>
          <w:ilvl w:val="0"/>
          <w:numId w:val="8"/>
        </w:numPr>
        <w:spacing w:line="288" w:lineRule="auto"/>
        <w:ind w:left="1276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密保验证</w:t>
      </w:r>
    </w:p>
    <w:p w:rsidR="0083753A" w:rsidRDefault="00E74BFB">
      <w:p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945" cy="1808480"/>
            <wp:effectExtent l="0" t="0" r="1905" b="1270"/>
            <wp:docPr id="16" name="图片 69" descr="QQ截图2016092713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9" descr="QQ截图201609271354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3.3</w:t>
      </w:r>
      <w:r>
        <w:rPr>
          <w:rFonts w:ascii="微软雅黑" w:eastAsia="微软雅黑" w:hAnsi="微软雅黑" w:hint="eastAsia"/>
        </w:rPr>
        <w:t>（选择找回密码方式）</w:t>
      </w:r>
    </w:p>
    <w:p w:rsidR="0083753A" w:rsidRDefault="00E74BFB">
      <w:pPr>
        <w:pStyle w:val="11"/>
        <w:numPr>
          <w:ilvl w:val="0"/>
          <w:numId w:val="7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回答已设置的密保问题，通过密保验证。</w:t>
      </w:r>
    </w:p>
    <w:p w:rsidR="0083753A" w:rsidRDefault="00E74BFB">
      <w:r>
        <w:rPr>
          <w:noProof/>
        </w:rPr>
        <w:drawing>
          <wp:inline distT="0" distB="0" distL="0" distR="0">
            <wp:extent cx="5342890" cy="2981960"/>
            <wp:effectExtent l="0" t="0" r="0" b="8890"/>
            <wp:docPr id="17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3.4</w:t>
      </w:r>
      <w:r>
        <w:rPr>
          <w:rFonts w:ascii="微软雅黑" w:eastAsia="微软雅黑" w:hAnsi="微软雅黑" w:hint="eastAsia"/>
        </w:rPr>
        <w:t>（密保问题找回界面）</w:t>
      </w:r>
    </w:p>
    <w:p w:rsidR="0083753A" w:rsidRDefault="00E74BFB">
      <w:pPr>
        <w:pStyle w:val="11"/>
        <w:numPr>
          <w:ilvl w:val="0"/>
          <w:numId w:val="8"/>
        </w:numPr>
        <w:spacing w:line="288" w:lineRule="auto"/>
        <w:ind w:left="1276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密码重置</w:t>
      </w:r>
    </w:p>
    <w:p w:rsidR="0083753A" w:rsidRDefault="00E74BFB">
      <w:r>
        <w:rPr>
          <w:noProof/>
        </w:rPr>
        <w:lastRenderedPageBreak/>
        <w:drawing>
          <wp:inline distT="0" distB="0" distL="0" distR="0">
            <wp:extent cx="5172710" cy="2156460"/>
            <wp:effectExtent l="0" t="0" r="8890" b="0"/>
            <wp:docPr id="18" name="图片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</w:pPr>
      <w:r>
        <w:rPr>
          <w:rFonts w:hint="eastAsia"/>
        </w:rPr>
        <w:t>图</w:t>
      </w:r>
      <w:r>
        <w:t>3.5</w:t>
      </w:r>
      <w:r>
        <w:rPr>
          <w:rFonts w:hint="eastAsia"/>
        </w:rPr>
        <w:t>（重置密码界面）</w:t>
      </w:r>
    </w:p>
    <w:p w:rsidR="0083753A" w:rsidRDefault="00E74BFB">
      <w:pPr>
        <w:pStyle w:val="11"/>
        <w:numPr>
          <w:ilvl w:val="0"/>
          <w:numId w:val="7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输入新密码并确认后，点击“完成”按钮，出现密码重置设置成功页面，密码设置成功。</w:t>
      </w:r>
    </w:p>
    <w:p w:rsidR="0083753A" w:rsidRDefault="0083753A">
      <w:pPr>
        <w:jc w:val="center"/>
      </w:pPr>
    </w:p>
    <w:p w:rsidR="0083753A" w:rsidRDefault="00E74BFB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84" w:name="_Toc407038421"/>
      <w:bookmarkStart w:id="85" w:name="_Toc407039238"/>
      <w:bookmarkStart w:id="86" w:name="_Toc407039837"/>
      <w:bookmarkStart w:id="87" w:name="_Toc407647882"/>
      <w:bookmarkStart w:id="88" w:name="_Toc407716300"/>
      <w:bookmarkStart w:id="89" w:name="_Toc477620231"/>
      <w:r>
        <w:rPr>
          <w:rFonts w:ascii="微软雅黑" w:eastAsia="微软雅黑" w:hAnsi="微软雅黑" w:hint="eastAsia"/>
          <w:sz w:val="28"/>
          <w:szCs w:val="28"/>
        </w:rPr>
        <w:t>主页</w:t>
      </w:r>
      <w:bookmarkEnd w:id="84"/>
      <w:bookmarkEnd w:id="85"/>
      <w:bookmarkEnd w:id="86"/>
      <w:bookmarkEnd w:id="87"/>
      <w:bookmarkEnd w:id="88"/>
      <w:bookmarkEnd w:id="89"/>
    </w:p>
    <w:p w:rsidR="0083753A" w:rsidRDefault="00E74BFB">
      <w:r>
        <w:rPr>
          <w:rFonts w:ascii="微软雅黑" w:eastAsia="微软雅黑" w:hAnsi="微软雅黑" w:cs="宋体" w:hint="eastAsia"/>
        </w:rPr>
        <w:t>用户通过账号或证件信息登录</w:t>
      </w:r>
      <w:r w:rsidR="00B06299">
        <w:rPr>
          <w:rFonts w:ascii="微软雅黑" w:eastAsia="微软雅黑" w:hAnsi="微软雅黑" w:cs="宋体" w:hint="eastAsia"/>
        </w:rPr>
        <w:t>湖北</w:t>
      </w:r>
      <w:r w:rsidR="00B06299">
        <w:rPr>
          <w:rFonts w:ascii="微软雅黑" w:eastAsia="微软雅黑" w:hAnsi="微软雅黑" w:cs="宋体"/>
        </w:rPr>
        <w:t>省</w:t>
      </w:r>
      <w:r>
        <w:rPr>
          <w:rFonts w:ascii="微软雅黑" w:eastAsia="微软雅黑" w:hAnsi="微软雅黑" w:cs="宋体" w:hint="eastAsia"/>
        </w:rPr>
        <w:t>个人网上办税应用平台，进入主页：</w:t>
      </w:r>
    </w:p>
    <w:p w:rsidR="0083753A" w:rsidRDefault="00967554">
      <w:pPr>
        <w:jc w:val="center"/>
      </w:pPr>
      <w:r>
        <w:rPr>
          <w:noProof/>
        </w:rPr>
        <w:lastRenderedPageBreak/>
        <w:drawing>
          <wp:inline distT="0" distB="0" distL="0" distR="0" wp14:anchorId="13602BF7" wp14:editId="4E462E6E">
            <wp:extent cx="5274310" cy="4674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4.1</w:t>
      </w:r>
      <w:r>
        <w:rPr>
          <w:rFonts w:ascii="微软雅黑" w:eastAsia="微软雅黑" w:hAnsi="微软雅黑" w:hint="eastAsia"/>
        </w:rPr>
        <w:t>（</w:t>
      </w:r>
      <w:r w:rsidR="00B06299">
        <w:rPr>
          <w:rFonts w:ascii="微软雅黑" w:eastAsia="微软雅黑" w:hAnsi="微软雅黑" w:hint="eastAsia"/>
        </w:rPr>
        <w:t>个人</w:t>
      </w:r>
      <w:r w:rsidR="00B06299">
        <w:rPr>
          <w:rFonts w:ascii="微软雅黑" w:eastAsia="微软雅黑" w:hAnsi="微软雅黑"/>
        </w:rPr>
        <w:t>网上办税应用平台</w:t>
      </w:r>
      <w:r>
        <w:rPr>
          <w:rFonts w:ascii="微软雅黑" w:eastAsia="微软雅黑" w:hAnsi="微软雅黑" w:hint="eastAsia"/>
        </w:rPr>
        <w:t>主页）</w:t>
      </w:r>
    </w:p>
    <w:p w:rsidR="0083753A" w:rsidRDefault="00E74BFB">
      <w:pPr>
        <w:pStyle w:val="11"/>
        <w:numPr>
          <w:ilvl w:val="0"/>
          <w:numId w:val="9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主页显示用户上次登录时间、姓名等信息。点击“退出”按钮，用户退出本系统。</w:t>
      </w:r>
    </w:p>
    <w:p w:rsidR="0083753A" w:rsidRDefault="00E74BFB">
      <w:pPr>
        <w:pStyle w:val="11"/>
        <w:numPr>
          <w:ilvl w:val="0"/>
          <w:numId w:val="9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平台业务介绍</w:t>
      </w:r>
    </w:p>
    <w:p w:rsidR="0083753A" w:rsidRDefault="00E74BFB">
      <w:pPr>
        <w:pStyle w:val="11"/>
        <w:numPr>
          <w:ilvl w:val="0"/>
          <w:numId w:val="10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个人信息中心：修改手机号码、邮编等个人信息；可修改登录密码；可删除账号。</w:t>
      </w:r>
    </w:p>
    <w:p w:rsidR="0083753A" w:rsidRDefault="00E74BFB">
      <w:pPr>
        <w:pStyle w:val="11"/>
        <w:numPr>
          <w:ilvl w:val="0"/>
          <w:numId w:val="10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个人动态：显示最近用户操作动态。</w:t>
      </w:r>
    </w:p>
    <w:p w:rsidR="0083753A" w:rsidRDefault="00E74BFB">
      <w:pPr>
        <w:pStyle w:val="11"/>
        <w:numPr>
          <w:ilvl w:val="0"/>
          <w:numId w:val="10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帮助中心：为用户提供帮助与支持，用户可查看相关功能的业务介绍、操作流程和常见问题</w:t>
      </w:r>
      <w:r w:rsidR="00155688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使用户尽快熟悉如何使用本系统。</w:t>
      </w:r>
    </w:p>
    <w:p w:rsidR="0083753A" w:rsidRDefault="00E74BFB">
      <w:pPr>
        <w:pStyle w:val="11"/>
        <w:numPr>
          <w:ilvl w:val="0"/>
          <w:numId w:val="10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纳税清单：提供用户纳税信息的查询功能。</w:t>
      </w:r>
    </w:p>
    <w:p w:rsidR="0083753A" w:rsidRDefault="00E74BFB">
      <w:pPr>
        <w:pStyle w:val="11"/>
        <w:numPr>
          <w:ilvl w:val="0"/>
          <w:numId w:val="10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申报管理：完成</w:t>
      </w:r>
      <w:r w:rsidR="00B06299">
        <w:rPr>
          <w:rFonts w:ascii="微软雅黑" w:eastAsia="微软雅黑" w:hAnsi="微软雅黑" w:hint="eastAsia"/>
        </w:rPr>
        <w:t>年所</w:t>
      </w:r>
      <w:r w:rsidR="00B06299">
        <w:rPr>
          <w:rFonts w:ascii="微软雅黑" w:eastAsia="微软雅黑" w:hAnsi="微软雅黑"/>
        </w:rPr>
        <w:t>得</w:t>
      </w:r>
      <w:r w:rsidR="00B06299">
        <w:rPr>
          <w:rFonts w:ascii="微软雅黑" w:eastAsia="微软雅黑" w:hAnsi="微软雅黑" w:hint="eastAsia"/>
        </w:rPr>
        <w:t>1</w:t>
      </w:r>
      <w:r w:rsidR="00B06299">
        <w:rPr>
          <w:rFonts w:ascii="微软雅黑" w:eastAsia="微软雅黑" w:hAnsi="微软雅黑"/>
        </w:rPr>
        <w:t>2</w:t>
      </w:r>
      <w:r w:rsidR="00B06299">
        <w:rPr>
          <w:rFonts w:ascii="微软雅黑" w:eastAsia="微软雅黑" w:hAnsi="微软雅黑" w:hint="eastAsia"/>
        </w:rPr>
        <w:t>万以</w:t>
      </w:r>
      <w:r w:rsidR="00B06299">
        <w:rPr>
          <w:rFonts w:ascii="微软雅黑" w:eastAsia="微软雅黑" w:hAnsi="微软雅黑"/>
        </w:rPr>
        <w:t>上</w:t>
      </w:r>
      <w:r>
        <w:rPr>
          <w:rFonts w:ascii="微软雅黑" w:eastAsia="微软雅黑" w:hAnsi="微软雅黑" w:hint="eastAsia"/>
        </w:rPr>
        <w:t>自行</w:t>
      </w:r>
      <w:r w:rsidR="00B06299">
        <w:rPr>
          <w:rFonts w:ascii="微软雅黑" w:eastAsia="微软雅黑" w:hAnsi="微软雅黑" w:hint="eastAsia"/>
        </w:rPr>
        <w:t>纳</w:t>
      </w:r>
      <w:r w:rsidR="00B06299">
        <w:rPr>
          <w:rFonts w:ascii="微软雅黑" w:eastAsia="微软雅黑" w:hAnsi="微软雅黑"/>
        </w:rPr>
        <w:t>税</w:t>
      </w:r>
      <w:r>
        <w:rPr>
          <w:rFonts w:ascii="微软雅黑" w:eastAsia="微软雅黑" w:hAnsi="微软雅黑" w:hint="eastAsia"/>
        </w:rPr>
        <w:t>申报、</w:t>
      </w:r>
      <w:r w:rsidR="00B06299">
        <w:rPr>
          <w:rFonts w:ascii="微软雅黑" w:eastAsia="微软雅黑" w:hAnsi="微软雅黑" w:hint="eastAsia"/>
        </w:rPr>
        <w:t>已</w:t>
      </w:r>
      <w:r w:rsidR="00B06299">
        <w:rPr>
          <w:rFonts w:ascii="微软雅黑" w:eastAsia="微软雅黑" w:hAnsi="微软雅黑"/>
        </w:rPr>
        <w:t>申报</w:t>
      </w:r>
      <w:r w:rsidR="00B06299">
        <w:rPr>
          <w:rFonts w:ascii="微软雅黑" w:eastAsia="微软雅黑" w:hAnsi="微软雅黑" w:hint="eastAsia"/>
        </w:rPr>
        <w:t>查询功能</w:t>
      </w:r>
      <w:r>
        <w:rPr>
          <w:rFonts w:ascii="微软雅黑" w:eastAsia="微软雅黑" w:hAnsi="微软雅黑" w:hint="eastAsia"/>
        </w:rPr>
        <w:t>。</w:t>
      </w:r>
    </w:p>
    <w:p w:rsidR="0083753A" w:rsidRDefault="00E74BFB">
      <w:pPr>
        <w:pStyle w:val="11"/>
        <w:numPr>
          <w:ilvl w:val="0"/>
          <w:numId w:val="10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缴税</w:t>
      </w:r>
      <w:r w:rsidR="00155688">
        <w:rPr>
          <w:rFonts w:ascii="微软雅黑" w:eastAsia="微软雅黑" w:hAnsi="微软雅黑"/>
        </w:rPr>
        <w:t>管理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完成</w:t>
      </w:r>
      <w:r>
        <w:rPr>
          <w:rFonts w:ascii="微软雅黑" w:eastAsia="微软雅黑" w:hAnsi="微软雅黑" w:hint="eastAsia"/>
        </w:rPr>
        <w:t>网</w:t>
      </w:r>
      <w:r>
        <w:rPr>
          <w:rFonts w:ascii="微软雅黑" w:eastAsia="微软雅黑" w:hAnsi="微软雅黑"/>
        </w:rPr>
        <w:t>上申报产生的税款缴纳，并</w:t>
      </w:r>
      <w:r>
        <w:rPr>
          <w:rFonts w:ascii="微软雅黑" w:eastAsia="微软雅黑" w:hAnsi="微软雅黑" w:hint="eastAsia"/>
        </w:rPr>
        <w:t>可</w:t>
      </w:r>
      <w:r>
        <w:rPr>
          <w:rFonts w:ascii="微软雅黑" w:eastAsia="微软雅黑" w:hAnsi="微软雅黑"/>
        </w:rPr>
        <w:t>查询缴税</w:t>
      </w:r>
      <w:r>
        <w:rPr>
          <w:rFonts w:ascii="微软雅黑" w:eastAsia="微软雅黑" w:hAnsi="微软雅黑" w:hint="eastAsia"/>
        </w:rPr>
        <w:t>信息</w:t>
      </w:r>
      <w:r>
        <w:rPr>
          <w:rFonts w:ascii="微软雅黑" w:eastAsia="微软雅黑" w:hAnsi="微软雅黑"/>
        </w:rPr>
        <w:t>。</w:t>
      </w:r>
    </w:p>
    <w:p w:rsidR="0083753A" w:rsidRDefault="00E74BFB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90" w:name="_Toc407038429"/>
      <w:bookmarkStart w:id="91" w:name="_Toc407039845"/>
      <w:bookmarkStart w:id="92" w:name="_Toc407647890"/>
      <w:bookmarkStart w:id="93" w:name="_Toc407039246"/>
      <w:bookmarkStart w:id="94" w:name="_Toc407716308"/>
      <w:bookmarkStart w:id="95" w:name="_Toc477620232"/>
      <w:r>
        <w:rPr>
          <w:rFonts w:ascii="微软雅黑" w:eastAsia="微软雅黑" w:hAnsi="微软雅黑" w:hint="eastAsia"/>
          <w:sz w:val="28"/>
          <w:szCs w:val="28"/>
        </w:rPr>
        <w:lastRenderedPageBreak/>
        <w:t>我的个人信息</w:t>
      </w:r>
      <w:bookmarkEnd w:id="90"/>
      <w:bookmarkEnd w:id="91"/>
      <w:bookmarkEnd w:id="92"/>
      <w:bookmarkEnd w:id="93"/>
      <w:bookmarkEnd w:id="94"/>
      <w:bookmarkEnd w:id="95"/>
    </w:p>
    <w:p w:rsidR="0083753A" w:rsidRDefault="00E74BFB">
      <w:pPr>
        <w:spacing w:line="288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该页面可对用户基本信息（手机号码、联系地址）进行完善和修改，显示如下界面：</w:t>
      </w:r>
    </w:p>
    <w:p w:rsidR="0083753A" w:rsidRDefault="00E74BFB">
      <w:pPr>
        <w:jc w:val="center"/>
      </w:pPr>
      <w:r>
        <w:rPr>
          <w:noProof/>
        </w:rPr>
        <w:drawing>
          <wp:inline distT="0" distB="0" distL="0" distR="0">
            <wp:extent cx="4749165" cy="43332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5.1</w:t>
      </w:r>
      <w:r>
        <w:rPr>
          <w:rFonts w:ascii="微软雅黑" w:eastAsia="微软雅黑" w:hAnsi="微软雅黑" w:hint="eastAsia"/>
        </w:rPr>
        <w:t>（个人信息）</w:t>
      </w:r>
    </w:p>
    <w:p w:rsidR="0083753A" w:rsidRDefault="00E74BFB">
      <w:pPr>
        <w:pStyle w:val="3"/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96" w:name="_Toc477620233"/>
      <w:bookmarkStart w:id="97" w:name="_Toc407038432"/>
      <w:bookmarkStart w:id="98" w:name="_Toc407039249"/>
      <w:bookmarkStart w:id="99" w:name="_Toc407039848"/>
      <w:bookmarkStart w:id="100" w:name="_Toc407647893"/>
      <w:bookmarkStart w:id="101" w:name="_Toc407716311"/>
      <w:r>
        <w:rPr>
          <w:rFonts w:ascii="微软雅黑" w:eastAsia="微软雅黑" w:hAnsi="微软雅黑"/>
          <w:sz w:val="24"/>
          <w:szCs w:val="24"/>
        </w:rPr>
        <w:t xml:space="preserve">5.1 </w:t>
      </w:r>
      <w:r>
        <w:rPr>
          <w:rFonts w:ascii="微软雅黑" w:eastAsia="微软雅黑" w:hAnsi="微软雅黑" w:hint="eastAsia"/>
          <w:sz w:val="24"/>
          <w:szCs w:val="24"/>
        </w:rPr>
        <w:t>密保问题的修改</w:t>
      </w:r>
      <w:bookmarkEnd w:id="96"/>
    </w:p>
    <w:p w:rsidR="0083753A" w:rsidRDefault="00E74BFB">
      <w:pPr>
        <w:pStyle w:val="11"/>
        <w:numPr>
          <w:ilvl w:val="0"/>
          <w:numId w:val="1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点击【重新设置】按钮，修改密保问题。</w:t>
      </w:r>
    </w:p>
    <w:p w:rsidR="0083753A" w:rsidRDefault="00E74BFB">
      <w:pPr>
        <w:pStyle w:val="11"/>
        <w:numPr>
          <w:ilvl w:val="0"/>
          <w:numId w:val="11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回答之前设置的密保问题；如果是首次设置密保则不用通过密保校验。</w:t>
      </w:r>
    </w:p>
    <w:p w:rsidR="0083753A" w:rsidRDefault="00E74BFB">
      <w:pPr>
        <w:spacing w:line="288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3657600" cy="3063875"/>
            <wp:effectExtent l="0" t="0" r="0" b="3175"/>
            <wp:docPr id="21" name="图片 21" descr="QQ截图2016102114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1610211424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5.</w:t>
      </w:r>
      <w:r w:rsidR="006112C5">
        <w:rPr>
          <w:rFonts w:ascii="微软雅黑" w:eastAsia="微软雅黑" w:hAnsi="微软雅黑"/>
        </w:rPr>
        <w:t>1.1</w:t>
      </w:r>
      <w:r>
        <w:rPr>
          <w:rFonts w:ascii="微软雅黑" w:eastAsia="微软雅黑" w:hAnsi="微软雅黑" w:hint="eastAsia"/>
        </w:rPr>
        <w:t>（选择验证方式）</w:t>
      </w:r>
    </w:p>
    <w:p w:rsidR="0083753A" w:rsidRDefault="00E74BFB">
      <w:pPr>
        <w:pStyle w:val="11"/>
        <w:numPr>
          <w:ilvl w:val="0"/>
          <w:numId w:val="11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点击下一步，重新设置密保问题。</w:t>
      </w:r>
      <w:bookmarkStart w:id="102" w:name="_Toc407038433"/>
      <w:bookmarkStart w:id="103" w:name="_Toc407039849"/>
      <w:bookmarkStart w:id="104" w:name="_Toc407647894"/>
      <w:bookmarkStart w:id="105" w:name="_Toc407039250"/>
      <w:bookmarkStart w:id="106" w:name="_Toc407716312"/>
      <w:bookmarkEnd w:id="97"/>
      <w:bookmarkEnd w:id="98"/>
      <w:bookmarkEnd w:id="99"/>
      <w:bookmarkEnd w:id="100"/>
      <w:bookmarkEnd w:id="101"/>
    </w:p>
    <w:p w:rsidR="0083753A" w:rsidRDefault="00E74BFB">
      <w:pPr>
        <w:pStyle w:val="3"/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107" w:name="_Toc477620234"/>
      <w:r>
        <w:rPr>
          <w:rFonts w:ascii="微软雅黑" w:eastAsia="微软雅黑" w:hAnsi="微软雅黑"/>
          <w:sz w:val="24"/>
          <w:szCs w:val="24"/>
        </w:rPr>
        <w:t>5.2 手机</w:t>
      </w:r>
      <w:r>
        <w:rPr>
          <w:rFonts w:ascii="微软雅黑" w:eastAsia="微软雅黑" w:hAnsi="微软雅黑" w:hint="eastAsia"/>
          <w:sz w:val="24"/>
          <w:szCs w:val="24"/>
        </w:rPr>
        <w:t>、邮政编码、联系地址等其他信息修改</w:t>
      </w:r>
      <w:bookmarkEnd w:id="102"/>
      <w:bookmarkEnd w:id="103"/>
      <w:bookmarkEnd w:id="104"/>
      <w:bookmarkEnd w:id="105"/>
      <w:bookmarkEnd w:id="106"/>
      <w:bookmarkEnd w:id="107"/>
    </w:p>
    <w:p w:rsidR="0083753A" w:rsidRDefault="00E74BFB">
      <w:r>
        <w:rPr>
          <w:noProof/>
        </w:rPr>
        <w:drawing>
          <wp:inline distT="0" distB="0" distL="0" distR="0">
            <wp:extent cx="5247640" cy="2115185"/>
            <wp:effectExtent l="0" t="0" r="0" b="0"/>
            <wp:docPr id="2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5.</w:t>
      </w:r>
      <w:r w:rsidR="006112C5">
        <w:rPr>
          <w:rFonts w:ascii="微软雅黑" w:eastAsia="微软雅黑" w:hAnsi="微软雅黑"/>
        </w:rPr>
        <w:t>2.1</w:t>
      </w:r>
      <w:r>
        <w:rPr>
          <w:rFonts w:ascii="微软雅黑" w:eastAsia="微软雅黑" w:hAnsi="微软雅黑" w:hint="eastAsia"/>
        </w:rPr>
        <w:t>（修改个人联系地址）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点击修改，填入相关信息。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点击“保存”，邮政编码、联系地址等修改成功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。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点击“取消”按钮，取消修改。</w:t>
      </w:r>
    </w:p>
    <w:p w:rsidR="0083753A" w:rsidRDefault="00E74BFB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108" w:name="_Toc407716313"/>
      <w:bookmarkStart w:id="109" w:name="_Toc407647895"/>
      <w:bookmarkStart w:id="110" w:name="_Toc407039850"/>
      <w:bookmarkStart w:id="111" w:name="_Toc407039251"/>
      <w:bookmarkStart w:id="112" w:name="_Toc407038434"/>
      <w:bookmarkStart w:id="113" w:name="_Toc477620235"/>
      <w:r>
        <w:rPr>
          <w:rFonts w:ascii="微软雅黑" w:eastAsia="微软雅黑" w:hAnsi="微软雅黑" w:hint="eastAsia"/>
          <w:sz w:val="28"/>
          <w:szCs w:val="28"/>
        </w:rPr>
        <w:lastRenderedPageBreak/>
        <w:t>账户安全设置</w:t>
      </w:r>
      <w:bookmarkEnd w:id="108"/>
      <w:bookmarkEnd w:id="109"/>
      <w:bookmarkEnd w:id="110"/>
      <w:bookmarkEnd w:id="111"/>
      <w:bookmarkEnd w:id="112"/>
      <w:bookmarkEnd w:id="113"/>
    </w:p>
    <w:p w:rsidR="0083753A" w:rsidRDefault="00E74BFB">
      <w:pPr>
        <w:spacing w:line="288" w:lineRule="auto"/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</w:rPr>
        <w:t>点击账户安全设置，显示如下界面：</w:t>
      </w:r>
    </w:p>
    <w:p w:rsidR="0083753A" w:rsidRDefault="00E74BFB">
      <w:pPr>
        <w:jc w:val="center"/>
      </w:pPr>
      <w:r>
        <w:rPr>
          <w:noProof/>
        </w:rPr>
        <w:drawing>
          <wp:inline distT="0" distB="0" distL="0" distR="0">
            <wp:extent cx="4919980" cy="33369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 w:rsidR="00AD3BC6"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/>
        </w:rPr>
        <w:t>.</w:t>
      </w:r>
      <w:r w:rsidR="00AD3BC6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（个人账户安全）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用户可进行登陆密码修改和账号删除的操作。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点击“修改”按钮，修改登录密码。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bookmarkStart w:id="114" w:name="OLE_LINK21"/>
      <w:bookmarkStart w:id="115" w:name="OLE_LINK20"/>
      <w:r>
        <w:rPr>
          <w:rFonts w:ascii="微软雅黑" w:eastAsia="微软雅黑" w:hAnsi="微软雅黑" w:hint="eastAsia"/>
        </w:rPr>
        <w:t>点击“删除”按钮，进行账号删除操作。</w:t>
      </w:r>
    </w:p>
    <w:p w:rsidR="0083753A" w:rsidRDefault="00E74BFB">
      <w:pPr>
        <w:pStyle w:val="3"/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116" w:name="_Toc407038435"/>
      <w:bookmarkStart w:id="117" w:name="_Toc407039252"/>
      <w:bookmarkStart w:id="118" w:name="_Toc407039851"/>
      <w:bookmarkStart w:id="119" w:name="_Toc407647896"/>
      <w:bookmarkStart w:id="120" w:name="_Toc407716314"/>
      <w:bookmarkStart w:id="121" w:name="_Toc477620236"/>
      <w:bookmarkEnd w:id="114"/>
      <w:bookmarkEnd w:id="115"/>
      <w:r>
        <w:rPr>
          <w:rFonts w:ascii="微软雅黑" w:eastAsia="微软雅黑" w:hAnsi="微软雅黑"/>
          <w:sz w:val="24"/>
          <w:szCs w:val="24"/>
        </w:rPr>
        <w:t xml:space="preserve">6.1 </w:t>
      </w:r>
      <w:r>
        <w:rPr>
          <w:rFonts w:ascii="微软雅黑" w:eastAsia="微软雅黑" w:hAnsi="微软雅黑" w:hint="eastAsia"/>
          <w:sz w:val="24"/>
          <w:szCs w:val="24"/>
        </w:rPr>
        <w:t>修改密码</w:t>
      </w:r>
      <w:bookmarkEnd w:id="116"/>
      <w:bookmarkEnd w:id="117"/>
      <w:bookmarkEnd w:id="118"/>
      <w:bookmarkEnd w:id="119"/>
      <w:bookmarkEnd w:id="120"/>
      <w:bookmarkEnd w:id="121"/>
    </w:p>
    <w:p w:rsidR="0083753A" w:rsidRDefault="00E74BFB">
      <w:p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点击“修改”按钮，修改登录密码。</w:t>
      </w:r>
    </w:p>
    <w:p w:rsidR="0083753A" w:rsidRDefault="00E74BF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20335" cy="2832100"/>
            <wp:effectExtent l="0" t="0" r="0" b="6350"/>
            <wp:docPr id="2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6.</w:t>
      </w:r>
      <w:r w:rsidR="006112C5">
        <w:rPr>
          <w:rFonts w:ascii="微软雅黑" w:eastAsia="微软雅黑" w:hAnsi="微软雅黑"/>
        </w:rPr>
        <w:t>1.1</w:t>
      </w:r>
      <w:r>
        <w:rPr>
          <w:rFonts w:ascii="微软雅黑" w:eastAsia="微软雅黑" w:hAnsi="微软雅黑" w:hint="eastAsia"/>
        </w:rPr>
        <w:t>（密码修改）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输入旧密码，输入新密码，确认新密码。点击“保存”按钮。注意：新密码不能和旧密码相同。密码的格式为：</w:t>
      </w: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到</w:t>
      </w:r>
      <w:r>
        <w:rPr>
          <w:rFonts w:ascii="微软雅黑" w:eastAsia="微软雅黑" w:hAnsi="微软雅黑"/>
        </w:rPr>
        <w:t>15</w:t>
      </w:r>
      <w:r>
        <w:rPr>
          <w:rFonts w:ascii="微软雅黑" w:eastAsia="微软雅黑" w:hAnsi="微软雅黑" w:hint="eastAsia"/>
        </w:rPr>
        <w:t>位，且至少包含字母、数字与符号中的两种。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如旧密码与新密码输入无误，则提示修改成功，并关闭修改密码界面。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点击“取消”按钮，关闭密码修改页面。</w:t>
      </w:r>
    </w:p>
    <w:p w:rsidR="0083753A" w:rsidRDefault="00E74BFB">
      <w:pPr>
        <w:pStyle w:val="3"/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122" w:name="_Toc407038436"/>
      <w:bookmarkStart w:id="123" w:name="_Toc407039253"/>
      <w:bookmarkStart w:id="124" w:name="_Toc407039852"/>
      <w:bookmarkStart w:id="125" w:name="_Toc407647897"/>
      <w:bookmarkStart w:id="126" w:name="_Toc407716315"/>
      <w:bookmarkStart w:id="127" w:name="_Toc477620237"/>
      <w:r>
        <w:rPr>
          <w:rFonts w:ascii="微软雅黑" w:eastAsia="微软雅黑" w:hAnsi="微软雅黑"/>
          <w:sz w:val="24"/>
          <w:szCs w:val="24"/>
        </w:rPr>
        <w:t xml:space="preserve">6.2 </w:t>
      </w:r>
      <w:r>
        <w:rPr>
          <w:rFonts w:ascii="微软雅黑" w:eastAsia="微软雅黑" w:hAnsi="微软雅黑" w:hint="eastAsia"/>
          <w:sz w:val="24"/>
          <w:szCs w:val="24"/>
        </w:rPr>
        <w:t>账号删除</w:t>
      </w:r>
      <w:bookmarkEnd w:id="122"/>
      <w:bookmarkEnd w:id="123"/>
      <w:bookmarkEnd w:id="124"/>
      <w:bookmarkEnd w:id="125"/>
      <w:bookmarkEnd w:id="126"/>
      <w:bookmarkEnd w:id="127"/>
    </w:p>
    <w:p w:rsidR="0083753A" w:rsidRDefault="00E74BFB">
      <w:pPr>
        <w:pStyle w:val="11"/>
        <w:spacing w:line="288" w:lineRule="auto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点击“删除”按钮，进行账号删除操作。</w:t>
      </w:r>
    </w:p>
    <w:p w:rsidR="0083753A" w:rsidRDefault="00E74BFB">
      <w:pPr>
        <w:spacing w:line="288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74945" cy="348043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6.</w:t>
      </w:r>
      <w:r w:rsidR="006112C5">
        <w:rPr>
          <w:rFonts w:ascii="微软雅黑" w:eastAsia="微软雅黑" w:hAnsi="微软雅黑"/>
        </w:rPr>
        <w:t>2.1</w:t>
      </w:r>
      <w:r>
        <w:rPr>
          <w:rFonts w:ascii="微软雅黑" w:eastAsia="微软雅黑" w:hAnsi="微软雅黑" w:hint="eastAsia"/>
        </w:rPr>
        <w:t>（账户密码验证）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展开页面显示用户的真实姓名、身份证件类型和身份证件号码。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输入登录密码，点击“删除”按钮，如信息输入正确，跳出警告框，点击确认，则账户被删除。</w:t>
      </w:r>
    </w:p>
    <w:p w:rsidR="0083753A" w:rsidRDefault="00E74BFB">
      <w:pPr>
        <w:pStyle w:val="11"/>
        <w:numPr>
          <w:ilvl w:val="1"/>
          <w:numId w:val="12"/>
        </w:numPr>
        <w:spacing w:line="288" w:lineRule="auto"/>
        <w:ind w:left="420"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账号删除后所有相关信息被删除，该账户将不能再登录。</w:t>
      </w:r>
    </w:p>
    <w:p w:rsidR="0083753A" w:rsidRDefault="00E74BFB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128" w:name="_Toc477620238"/>
      <w:r>
        <w:rPr>
          <w:rFonts w:ascii="微软雅黑" w:eastAsia="微软雅黑" w:hAnsi="微软雅黑" w:hint="eastAsia"/>
          <w:sz w:val="28"/>
          <w:szCs w:val="28"/>
        </w:rPr>
        <w:t>纳税清单</w:t>
      </w:r>
      <w:bookmarkEnd w:id="128"/>
    </w:p>
    <w:p w:rsidR="0083753A" w:rsidRDefault="00E74BFB">
      <w:pPr>
        <w:pStyle w:val="3"/>
        <w:spacing w:line="288" w:lineRule="auto"/>
        <w:rPr>
          <w:rFonts w:ascii="微软雅黑" w:eastAsia="微软雅黑" w:hAnsi="微软雅黑"/>
          <w:sz w:val="24"/>
          <w:szCs w:val="24"/>
        </w:rPr>
      </w:pPr>
      <w:bookmarkStart w:id="129" w:name="_Toc477620239"/>
      <w:r>
        <w:rPr>
          <w:rFonts w:ascii="微软雅黑" w:eastAsia="微软雅黑" w:hAnsi="微软雅黑"/>
          <w:sz w:val="24"/>
          <w:szCs w:val="24"/>
        </w:rPr>
        <w:t xml:space="preserve">7.1 </w:t>
      </w:r>
      <w:r>
        <w:rPr>
          <w:rFonts w:ascii="微软雅黑" w:eastAsia="微软雅黑" w:hAnsi="微软雅黑" w:hint="eastAsia"/>
          <w:sz w:val="24"/>
          <w:szCs w:val="24"/>
        </w:rPr>
        <w:t>纳税清单查询</w:t>
      </w:r>
      <w:bookmarkEnd w:id="129"/>
    </w:p>
    <w:p w:rsidR="0083753A" w:rsidRDefault="00E74BFB">
      <w:pPr>
        <w:spacing w:line="288" w:lineRule="auto"/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</w:rPr>
        <w:t>点击首页图标</w:t>
      </w:r>
      <w:r>
        <w:rPr>
          <w:rFonts w:ascii="微软雅黑" w:eastAsia="微软雅黑" w:hAnsi="微软雅黑"/>
        </w:rPr>
        <w:t>‘</w:t>
      </w:r>
      <w:r>
        <w:rPr>
          <w:rFonts w:ascii="微软雅黑" w:eastAsia="微软雅黑" w:hAnsi="微软雅黑" w:cs="宋体" w:hint="eastAsia"/>
        </w:rPr>
        <w:t>纳税清单查询</w:t>
      </w:r>
      <w:r>
        <w:rPr>
          <w:rFonts w:ascii="微软雅黑" w:eastAsia="微软雅黑" w:hAnsi="微软雅黑"/>
        </w:rPr>
        <w:t>’</w:t>
      </w:r>
      <w:r>
        <w:rPr>
          <w:rFonts w:ascii="微软雅黑" w:eastAsia="微软雅黑" w:hAnsi="微软雅黑" w:cs="宋体" w:hint="eastAsia"/>
        </w:rPr>
        <w:t>，显示如下界面：</w:t>
      </w:r>
    </w:p>
    <w:p w:rsidR="0083753A" w:rsidRDefault="00E74BFB">
      <w:r>
        <w:rPr>
          <w:noProof/>
        </w:rPr>
        <w:lastRenderedPageBreak/>
        <w:drawing>
          <wp:inline distT="0" distB="0" distL="0" distR="0">
            <wp:extent cx="5274945" cy="1863090"/>
            <wp:effectExtent l="0" t="0" r="1905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7.1</w:t>
      </w:r>
      <w:r>
        <w:rPr>
          <w:rFonts w:ascii="微软雅黑" w:eastAsia="微软雅黑" w:hAnsi="微软雅黑" w:hint="eastAsia"/>
        </w:rPr>
        <w:t>.1（纳税清单查询）</w:t>
      </w:r>
    </w:p>
    <w:p w:rsidR="0083753A" w:rsidRDefault="00E74BFB">
      <w:p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纳税清单查询步骤：</w:t>
      </w:r>
    </w:p>
    <w:p w:rsidR="0083753A" w:rsidRDefault="00E74BFB">
      <w:pPr>
        <w:pStyle w:val="11"/>
        <w:numPr>
          <w:ilvl w:val="0"/>
          <w:numId w:val="13"/>
        </w:numPr>
        <w:spacing w:line="288" w:lineRule="auto"/>
        <w:ind w:leftChars="100" w:left="630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用户需填写或选择税款所属起始日期和截止日期。</w:t>
      </w:r>
    </w:p>
    <w:p w:rsidR="0083753A" w:rsidRDefault="00E74BFB">
      <w:pPr>
        <w:pStyle w:val="11"/>
        <w:numPr>
          <w:ilvl w:val="0"/>
          <w:numId w:val="13"/>
        </w:numPr>
        <w:spacing w:line="288" w:lineRule="auto"/>
        <w:ind w:leftChars="100" w:left="630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用户需要选择开具范围税务机关，即用户的完税证明开具范围；用户可选择全省或者某个地市级税务机关。</w:t>
      </w:r>
    </w:p>
    <w:p w:rsidR="0083753A" w:rsidRDefault="00E74BFB">
      <w:pPr>
        <w:pStyle w:val="11"/>
        <w:numPr>
          <w:ilvl w:val="0"/>
          <w:numId w:val="13"/>
        </w:numPr>
        <w:spacing w:line="288" w:lineRule="auto"/>
        <w:ind w:leftChars="100" w:left="630"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点击“查询”按钮，得到纳税明细查询结果表。</w:t>
      </w:r>
    </w:p>
    <w:p w:rsidR="0083753A" w:rsidRDefault="00E74BFB">
      <w:pPr>
        <w:spacing w:line="288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67960" cy="2183765"/>
            <wp:effectExtent l="0" t="0" r="889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7.1.2</w:t>
      </w:r>
      <w:r>
        <w:rPr>
          <w:rFonts w:ascii="微软雅黑" w:eastAsia="微软雅黑" w:hAnsi="微软雅黑" w:hint="eastAsia"/>
        </w:rPr>
        <w:t>（纳税清单查询结果）</w:t>
      </w:r>
    </w:p>
    <w:p w:rsidR="0083753A" w:rsidRDefault="00E74BFB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130" w:name="_Toc477620240"/>
      <w:r>
        <w:rPr>
          <w:rFonts w:ascii="微软雅黑" w:eastAsia="微软雅黑" w:hAnsi="微软雅黑" w:hint="eastAsia"/>
          <w:sz w:val="28"/>
          <w:szCs w:val="28"/>
        </w:rPr>
        <w:t>申报管理</w:t>
      </w:r>
      <w:bookmarkEnd w:id="130"/>
    </w:p>
    <w:p w:rsidR="0083753A" w:rsidRDefault="00E74BFB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该功能可完成</w:t>
      </w:r>
      <w:proofErr w:type="gramStart"/>
      <w:r>
        <w:rPr>
          <w:rFonts w:ascii="微软雅黑" w:eastAsia="微软雅黑" w:hAnsi="微软雅黑" w:hint="eastAsia"/>
        </w:rPr>
        <w:t>个人所得税</w:t>
      </w:r>
      <w:r w:rsidR="00895474">
        <w:rPr>
          <w:rFonts w:ascii="微软雅黑" w:eastAsia="微软雅黑" w:hAnsi="微软雅黑" w:hint="eastAsia"/>
        </w:rPr>
        <w:t>年</w:t>
      </w:r>
      <w:r w:rsidR="00895474">
        <w:rPr>
          <w:rFonts w:ascii="微软雅黑" w:eastAsia="微软雅黑" w:hAnsi="微软雅黑"/>
        </w:rPr>
        <w:t>所得</w:t>
      </w:r>
      <w:proofErr w:type="gramEnd"/>
      <w:r w:rsidR="00895474">
        <w:rPr>
          <w:rFonts w:ascii="微软雅黑" w:eastAsia="微软雅黑" w:hAnsi="微软雅黑" w:hint="eastAsia"/>
        </w:rPr>
        <w:t>1</w:t>
      </w:r>
      <w:r w:rsidR="00895474">
        <w:rPr>
          <w:rFonts w:ascii="微软雅黑" w:eastAsia="微软雅黑" w:hAnsi="微软雅黑"/>
        </w:rPr>
        <w:t>2万</w:t>
      </w:r>
      <w:r w:rsidR="00895474">
        <w:rPr>
          <w:rFonts w:ascii="微软雅黑" w:eastAsia="微软雅黑" w:hAnsi="微软雅黑" w:hint="eastAsia"/>
        </w:rPr>
        <w:t>以</w:t>
      </w:r>
      <w:r w:rsidR="00895474">
        <w:rPr>
          <w:rFonts w:ascii="微软雅黑" w:eastAsia="微软雅黑" w:hAnsi="微软雅黑"/>
        </w:rPr>
        <w:t>上</w:t>
      </w:r>
      <w:r>
        <w:rPr>
          <w:rFonts w:ascii="微软雅黑" w:eastAsia="微软雅黑" w:hAnsi="微软雅黑" w:hint="eastAsia"/>
        </w:rPr>
        <w:t>自行</w:t>
      </w:r>
      <w:r w:rsidR="00895474">
        <w:rPr>
          <w:rFonts w:ascii="微软雅黑" w:eastAsia="微软雅黑" w:hAnsi="微软雅黑" w:hint="eastAsia"/>
        </w:rPr>
        <w:t>纳</w:t>
      </w:r>
      <w:r w:rsidR="00895474">
        <w:rPr>
          <w:rFonts w:ascii="微软雅黑" w:eastAsia="微软雅黑" w:hAnsi="微软雅黑"/>
        </w:rPr>
        <w:t>税</w:t>
      </w:r>
      <w:r>
        <w:rPr>
          <w:rFonts w:ascii="微软雅黑" w:eastAsia="微软雅黑" w:hAnsi="微软雅黑" w:hint="eastAsia"/>
        </w:rPr>
        <w:t>申报、查询、修改和作废。</w:t>
      </w:r>
    </w:p>
    <w:p w:rsidR="002B3879" w:rsidRDefault="0064576E" w:rsidP="0064576E">
      <w:pPr>
        <w:ind w:firstLineChars="200" w:firstLine="420"/>
        <w:rPr>
          <w:rFonts w:ascii="微软雅黑" w:eastAsia="微软雅黑" w:hAnsi="微软雅黑"/>
        </w:rPr>
      </w:pPr>
      <w:r w:rsidRPr="0064576E">
        <w:rPr>
          <w:rFonts w:ascii="微软雅黑" w:eastAsia="微软雅黑" w:hAnsi="微软雅黑"/>
        </w:rPr>
        <w:t>系统在</w:t>
      </w:r>
      <w:r>
        <w:rPr>
          <w:rFonts w:ascii="微软雅黑" w:eastAsia="微软雅黑" w:hAnsi="微软雅黑"/>
        </w:rPr>
        <w:t>申报表页面的左侧提供了该报表的业务介绍和填写说明</w:t>
      </w:r>
      <w:r w:rsidR="002B3879">
        <w:rPr>
          <w:rFonts w:ascii="微软雅黑" w:eastAsia="微软雅黑" w:hAnsi="微软雅黑" w:hint="eastAsia"/>
        </w:rPr>
        <w:t>，</w:t>
      </w:r>
      <w:r w:rsidR="002B3879">
        <w:rPr>
          <w:rFonts w:ascii="微软雅黑" w:eastAsia="微软雅黑" w:hAnsi="微软雅黑"/>
        </w:rPr>
        <w:t>用户在初次填写该报表</w:t>
      </w:r>
      <w:r w:rsidR="002B3879">
        <w:rPr>
          <w:rFonts w:ascii="微软雅黑" w:eastAsia="微软雅黑" w:hAnsi="微软雅黑"/>
        </w:rPr>
        <w:lastRenderedPageBreak/>
        <w:t>时可打开相应链接参考该报表的填写方式</w:t>
      </w:r>
      <w:r w:rsidR="002B3879">
        <w:rPr>
          <w:rFonts w:ascii="微软雅黑" w:eastAsia="微软雅黑" w:hAnsi="微软雅黑" w:hint="eastAsia"/>
        </w:rPr>
        <w:t>。</w:t>
      </w:r>
    </w:p>
    <w:p w:rsidR="002B3879" w:rsidRPr="002B3879" w:rsidRDefault="002B3879" w:rsidP="002B3879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点击左侧的业务介绍按钮，系统将打开系统帮助中心中相应的业务介绍页面，供用户查看</w:t>
      </w:r>
      <w:r w:rsidR="00895474">
        <w:rPr>
          <w:rFonts w:ascii="微软雅黑" w:eastAsia="微软雅黑" w:hAnsi="微软雅黑" w:hint="eastAsia"/>
        </w:rPr>
        <w:t>申报</w:t>
      </w:r>
      <w:r w:rsidR="00895474">
        <w:rPr>
          <w:rFonts w:ascii="微软雅黑" w:eastAsia="微软雅黑" w:hAnsi="微软雅黑"/>
        </w:rPr>
        <w:t>表</w:t>
      </w:r>
      <w:r>
        <w:rPr>
          <w:rFonts w:ascii="微软雅黑" w:eastAsia="微软雅黑" w:hAnsi="微软雅黑" w:hint="eastAsia"/>
        </w:rPr>
        <w:t>的业务范围、相关字段说明和相应计算公式。</w:t>
      </w:r>
    </w:p>
    <w:p w:rsidR="0083753A" w:rsidRDefault="00E74BFB">
      <w:pPr>
        <w:pStyle w:val="3"/>
        <w:numPr>
          <w:ilvl w:val="1"/>
          <w:numId w:val="2"/>
        </w:numPr>
        <w:spacing w:line="288" w:lineRule="auto"/>
      </w:pPr>
      <w:bookmarkStart w:id="131" w:name="_Toc477620241"/>
      <w:r>
        <w:rPr>
          <w:rFonts w:hint="eastAsia"/>
        </w:rPr>
        <w:t>年所得</w:t>
      </w:r>
      <w:r>
        <w:rPr>
          <w:rFonts w:hint="eastAsia"/>
        </w:rPr>
        <w:t>12</w:t>
      </w:r>
      <w:r>
        <w:rPr>
          <w:rFonts w:hint="eastAsia"/>
        </w:rPr>
        <w:t>万</w:t>
      </w:r>
      <w:r w:rsidR="00FE046D">
        <w:rPr>
          <w:rFonts w:hint="eastAsia"/>
        </w:rPr>
        <w:t>元</w:t>
      </w:r>
      <w:r>
        <w:rPr>
          <w:rFonts w:hint="eastAsia"/>
        </w:rPr>
        <w:t>以上自行纳税申报</w:t>
      </w:r>
      <w:bookmarkEnd w:id="131"/>
    </w:p>
    <w:p w:rsidR="0083753A" w:rsidRDefault="00E74BFB">
      <w:pPr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</w:rPr>
        <w:t>点击</w:t>
      </w:r>
      <w:r>
        <w:rPr>
          <w:rFonts w:ascii="微软雅黑" w:eastAsia="微软雅黑" w:hAnsi="微软雅黑"/>
        </w:rPr>
        <w:t>‘</w:t>
      </w:r>
      <w:r>
        <w:rPr>
          <w:rFonts w:ascii="微软雅黑" w:eastAsia="微软雅黑" w:hAnsi="微软雅黑" w:cs="宋体" w:hint="eastAsia"/>
        </w:rPr>
        <w:t>年所得12万</w:t>
      </w:r>
      <w:r w:rsidR="00FE046D">
        <w:rPr>
          <w:rFonts w:ascii="微软雅黑" w:eastAsia="微软雅黑" w:hAnsi="微软雅黑" w:cs="宋体" w:hint="eastAsia"/>
        </w:rPr>
        <w:t>元</w:t>
      </w:r>
      <w:r>
        <w:rPr>
          <w:rFonts w:ascii="微软雅黑" w:eastAsia="微软雅黑" w:hAnsi="微软雅黑" w:cs="宋体"/>
        </w:rPr>
        <w:t>以上</w:t>
      </w:r>
      <w:r>
        <w:rPr>
          <w:rFonts w:ascii="微软雅黑" w:eastAsia="微软雅黑" w:hAnsi="微软雅黑" w:cs="宋体" w:hint="eastAsia"/>
        </w:rPr>
        <w:t>自行</w:t>
      </w:r>
      <w:r>
        <w:rPr>
          <w:rFonts w:ascii="微软雅黑" w:eastAsia="微软雅黑" w:hAnsi="微软雅黑" w:cs="宋体"/>
        </w:rPr>
        <w:t>纳税申报</w:t>
      </w:r>
      <w:r>
        <w:rPr>
          <w:rFonts w:ascii="微软雅黑" w:eastAsia="微软雅黑" w:hAnsi="微软雅黑"/>
        </w:rPr>
        <w:t>’</w:t>
      </w:r>
      <w:r w:rsidR="00AD3BC6">
        <w:rPr>
          <w:rFonts w:ascii="微软雅黑" w:eastAsia="微软雅黑" w:hAnsi="微软雅黑" w:cs="宋体" w:hint="eastAsia"/>
        </w:rPr>
        <w:t>，</w:t>
      </w:r>
      <w:r>
        <w:rPr>
          <w:rFonts w:ascii="微软雅黑" w:eastAsia="微软雅黑" w:hAnsi="微软雅黑" w:cs="宋体" w:hint="eastAsia"/>
        </w:rPr>
        <w:t>显示如下界面：</w:t>
      </w:r>
    </w:p>
    <w:p w:rsidR="0083753A" w:rsidRDefault="0083753A">
      <w:pPr>
        <w:pStyle w:val="11"/>
        <w:spacing w:line="288" w:lineRule="auto"/>
        <w:ind w:firstLineChars="0" w:firstLine="0"/>
      </w:pPr>
    </w:p>
    <w:p w:rsidR="0083753A" w:rsidRDefault="00E74BFB">
      <w:pPr>
        <w:pStyle w:val="11"/>
        <w:spacing w:line="288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3040" cy="2915285"/>
            <wp:effectExtent l="0" t="0" r="3810" b="1841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8.</w:t>
      </w:r>
      <w:r w:rsidR="00895474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.1</w:t>
      </w:r>
      <w:r>
        <w:rPr>
          <w:rFonts w:ascii="微软雅黑" w:eastAsia="微软雅黑" w:hAnsi="微软雅黑" w:hint="eastAsia"/>
        </w:rPr>
        <w:t>（年所得12万</w:t>
      </w:r>
      <w:r w:rsidR="00FE046D">
        <w:rPr>
          <w:rFonts w:ascii="微软雅黑" w:eastAsia="微软雅黑" w:hAnsi="微软雅黑" w:hint="eastAsia"/>
        </w:rPr>
        <w:t>元</w:t>
      </w:r>
      <w:r>
        <w:rPr>
          <w:rFonts w:ascii="微软雅黑" w:eastAsia="微软雅黑" w:hAnsi="微软雅黑" w:hint="eastAsia"/>
        </w:rPr>
        <w:t>以上自行纳税申报表）</w:t>
      </w:r>
    </w:p>
    <w:p w:rsidR="0083753A" w:rsidRDefault="00E74BFB">
      <w:p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申报步骤：</w:t>
      </w:r>
    </w:p>
    <w:p w:rsidR="0083753A" w:rsidRDefault="00E74BFB">
      <w:pPr>
        <w:pStyle w:val="11"/>
        <w:numPr>
          <w:ilvl w:val="0"/>
          <w:numId w:val="31"/>
        </w:numPr>
        <w:spacing w:line="288" w:lineRule="auto"/>
        <w:ind w:firstLineChars="0"/>
        <w:rPr>
          <w:rFonts w:ascii="微软雅黑" w:eastAsia="微软雅黑" w:hAnsi="微软雅黑"/>
          <w:b/>
        </w:rPr>
      </w:pPr>
      <w:bookmarkStart w:id="132" w:name="OLE_LINK62"/>
      <w:r>
        <w:rPr>
          <w:rFonts w:ascii="微软雅黑" w:eastAsia="微软雅黑" w:hAnsi="微软雅黑" w:hint="eastAsia"/>
          <w:b/>
        </w:rPr>
        <w:t>表头信息填写</w:t>
      </w:r>
    </w:p>
    <w:p w:rsidR="0083753A" w:rsidRDefault="00E74BFB">
      <w:pPr>
        <w:pStyle w:val="11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税款</w:t>
      </w:r>
      <w:r>
        <w:rPr>
          <w:rFonts w:ascii="微软雅黑" w:eastAsia="微软雅黑" w:hAnsi="微软雅黑"/>
        </w:rPr>
        <w:t>所属期默认上</w:t>
      </w:r>
      <w:r>
        <w:rPr>
          <w:rFonts w:ascii="微软雅黑" w:eastAsia="微软雅黑" w:hAnsi="微软雅黑" w:hint="eastAsia"/>
        </w:rPr>
        <w:t>一</w:t>
      </w:r>
      <w:r>
        <w:rPr>
          <w:rFonts w:ascii="微软雅黑" w:eastAsia="微软雅黑" w:hAnsi="微软雅黑"/>
        </w:rPr>
        <w:t>年度，不可修改。点击【</w:t>
      </w:r>
      <w:r>
        <w:rPr>
          <w:rFonts w:ascii="微软雅黑" w:eastAsia="微软雅黑" w:hAnsi="微软雅黑" w:hint="eastAsia"/>
        </w:rPr>
        <w:t>确定</w:t>
      </w:r>
      <w:r>
        <w:rPr>
          <w:rFonts w:ascii="微软雅黑" w:eastAsia="微软雅黑" w:hAnsi="微软雅黑"/>
        </w:rPr>
        <w:t>】</w:t>
      </w:r>
      <w:r>
        <w:rPr>
          <w:rFonts w:ascii="微软雅黑" w:eastAsia="微软雅黑" w:hAnsi="微软雅黑" w:hint="eastAsia"/>
        </w:rPr>
        <w:t>按钮</w:t>
      </w:r>
      <w:r>
        <w:rPr>
          <w:rFonts w:ascii="微软雅黑" w:eastAsia="微软雅黑" w:hAnsi="微软雅黑"/>
        </w:rPr>
        <w:t>后，校验是否</w:t>
      </w:r>
      <w:r>
        <w:rPr>
          <w:rFonts w:ascii="微软雅黑" w:eastAsia="微软雅黑" w:hAnsi="微软雅黑" w:hint="eastAsia"/>
        </w:rPr>
        <w:t>重复</w:t>
      </w:r>
      <w:r>
        <w:rPr>
          <w:rFonts w:ascii="微软雅黑" w:eastAsia="微软雅黑" w:hAnsi="微软雅黑"/>
        </w:rPr>
        <w:t>申报</w:t>
      </w:r>
      <w:r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/>
        </w:rPr>
        <w:t>通过</w:t>
      </w:r>
      <w:r>
        <w:rPr>
          <w:rFonts w:ascii="微软雅黑" w:eastAsia="微软雅黑" w:hAnsi="微软雅黑" w:hint="eastAsia"/>
        </w:rPr>
        <w:t>校验</w:t>
      </w:r>
      <w:r>
        <w:rPr>
          <w:rFonts w:ascii="微软雅黑" w:eastAsia="微软雅黑" w:hAnsi="微软雅黑"/>
        </w:rPr>
        <w:t>后，</w:t>
      </w:r>
      <w:r w:rsidR="00AD3BC6">
        <w:rPr>
          <w:rFonts w:ascii="微软雅黑" w:eastAsia="微软雅黑" w:hAnsi="微软雅黑" w:hint="eastAsia"/>
        </w:rPr>
        <w:t>用户</w:t>
      </w:r>
      <w:r w:rsidR="00AD3BC6">
        <w:rPr>
          <w:rFonts w:ascii="微软雅黑" w:eastAsia="微软雅黑" w:hAnsi="微软雅黑"/>
        </w:rPr>
        <w:t>上</w:t>
      </w:r>
      <w:r w:rsidR="00AD3BC6">
        <w:rPr>
          <w:rFonts w:ascii="微软雅黑" w:eastAsia="微软雅黑" w:hAnsi="微软雅黑" w:hint="eastAsia"/>
        </w:rPr>
        <w:t>年度在</w:t>
      </w:r>
      <w:r w:rsidR="00AD3BC6">
        <w:rPr>
          <w:rFonts w:ascii="微软雅黑" w:eastAsia="微软雅黑" w:hAnsi="微软雅黑"/>
        </w:rPr>
        <w:t>湖北地税的个人所得税所得信息</w:t>
      </w:r>
      <w:r w:rsidR="00AD3BC6">
        <w:rPr>
          <w:rFonts w:ascii="微软雅黑" w:eastAsia="微软雅黑" w:hAnsi="微软雅黑" w:hint="eastAsia"/>
        </w:rPr>
        <w:t>会</w:t>
      </w:r>
      <w:r w:rsidR="00AD3BC6">
        <w:rPr>
          <w:rFonts w:ascii="微软雅黑" w:eastAsia="微软雅黑" w:hAnsi="微软雅黑"/>
        </w:rPr>
        <w:t>自动带出</w:t>
      </w:r>
      <w:r w:rsidR="00F9749D">
        <w:rPr>
          <w:rFonts w:ascii="微软雅黑" w:eastAsia="微软雅黑" w:hAnsi="微软雅黑" w:hint="eastAsia"/>
        </w:rPr>
        <w:t>（外省</w:t>
      </w:r>
      <w:r w:rsidR="00F9749D">
        <w:rPr>
          <w:rFonts w:ascii="微软雅黑" w:eastAsia="微软雅黑" w:hAnsi="微软雅黑"/>
        </w:rPr>
        <w:t>的所得信息需自己</w:t>
      </w:r>
      <w:r w:rsidR="00F9749D">
        <w:rPr>
          <w:rFonts w:ascii="微软雅黑" w:eastAsia="微软雅黑" w:hAnsi="微软雅黑" w:hint="eastAsia"/>
        </w:rPr>
        <w:t>补充</w:t>
      </w:r>
      <w:r w:rsidR="00F9749D">
        <w:rPr>
          <w:rFonts w:ascii="微软雅黑" w:eastAsia="微软雅黑" w:hAnsi="微软雅黑"/>
        </w:rPr>
        <w:t>）</w:t>
      </w:r>
      <w:r w:rsidR="00F9749D">
        <w:rPr>
          <w:rFonts w:ascii="微软雅黑" w:eastAsia="微软雅黑" w:hAnsi="微软雅黑" w:hint="eastAsia"/>
        </w:rPr>
        <w:t>，</w:t>
      </w:r>
      <w:r w:rsidR="00F9749D">
        <w:rPr>
          <w:rFonts w:ascii="微软雅黑" w:eastAsia="微软雅黑" w:hAnsi="微软雅黑"/>
        </w:rPr>
        <w:t>可修改</w:t>
      </w:r>
      <w:r w:rsidR="00AD3BC6">
        <w:rPr>
          <w:rFonts w:ascii="微软雅黑" w:eastAsia="微软雅黑" w:hAnsi="微软雅黑" w:hint="eastAsia"/>
        </w:rPr>
        <w:t>（系统初始化时的申报预填数仅供参考，</w:t>
      </w:r>
      <w:r w:rsidR="00AD3BC6" w:rsidRPr="00AD3BC6">
        <w:rPr>
          <w:rFonts w:ascii="微软雅黑" w:eastAsia="微软雅黑" w:hAnsi="微软雅黑" w:hint="eastAsia"/>
        </w:rPr>
        <w:t>请根据您的实际情况，如实申报，诚信纳税</w:t>
      </w:r>
      <w:r w:rsidR="00155688"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/>
        </w:rPr>
        <w:t>。</w:t>
      </w:r>
    </w:p>
    <w:bookmarkEnd w:id="132"/>
    <w:p w:rsidR="0083753A" w:rsidRDefault="00902909">
      <w:pPr>
        <w:pStyle w:val="11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B306D2A" wp14:editId="598B5DCB">
            <wp:extent cx="5274310" cy="38392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图</w:t>
      </w:r>
      <w:r>
        <w:rPr>
          <w:rFonts w:ascii="微软雅黑" w:eastAsia="微软雅黑" w:hAnsi="微软雅黑"/>
        </w:rPr>
        <w:t>8.</w:t>
      </w:r>
      <w:r w:rsidR="00895474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.2</w:t>
      </w:r>
      <w:r>
        <w:rPr>
          <w:rFonts w:ascii="微软雅黑" w:eastAsia="微软雅黑" w:hAnsi="微软雅黑" w:hint="eastAsia"/>
        </w:rPr>
        <w:t>（个人基础信息填写）</w:t>
      </w:r>
    </w:p>
    <w:p w:rsidR="0083753A" w:rsidRDefault="00E74BFB">
      <w:pPr>
        <w:pStyle w:val="11"/>
        <w:numPr>
          <w:ilvl w:val="0"/>
          <w:numId w:val="31"/>
        </w:numPr>
        <w:spacing w:line="288" w:lineRule="auto"/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申报明细信息填写</w:t>
      </w:r>
    </w:p>
    <w:p w:rsidR="0083753A" w:rsidRDefault="00E74BFB">
      <w:pPr>
        <w:pStyle w:val="11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填写</w:t>
      </w:r>
      <w:r>
        <w:rPr>
          <w:rFonts w:ascii="微软雅黑" w:eastAsia="微软雅黑" w:hAnsi="微软雅黑"/>
        </w:rPr>
        <w:t>个人</w:t>
      </w:r>
      <w:r>
        <w:rPr>
          <w:rFonts w:ascii="微软雅黑" w:eastAsia="微软雅黑" w:hAnsi="微软雅黑" w:hint="eastAsia"/>
        </w:rPr>
        <w:t>基础</w:t>
      </w:r>
      <w:r>
        <w:rPr>
          <w:rFonts w:ascii="微软雅黑" w:eastAsia="微软雅黑" w:hAnsi="微软雅黑"/>
        </w:rPr>
        <w:t>信息。</w:t>
      </w:r>
    </w:p>
    <w:p w:rsidR="0083753A" w:rsidRDefault="00E74BFB">
      <w:pPr>
        <w:pStyle w:val="11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若填写</w:t>
      </w:r>
      <w:r>
        <w:rPr>
          <w:rFonts w:ascii="微软雅黑" w:eastAsia="微软雅黑" w:hAnsi="微软雅黑"/>
        </w:rPr>
        <w:t>工资薪金所得，任职受雇单位信息必录。</w:t>
      </w:r>
    </w:p>
    <w:p w:rsidR="0083753A" w:rsidRDefault="00E74BFB">
      <w:pPr>
        <w:pStyle w:val="11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若填写生产</w:t>
      </w:r>
      <w:r>
        <w:rPr>
          <w:rFonts w:ascii="微软雅黑" w:eastAsia="微软雅黑" w:hAnsi="微软雅黑"/>
        </w:rPr>
        <w:t>经营所得，生产经营单位信息必录</w:t>
      </w:r>
      <w:r>
        <w:rPr>
          <w:rFonts w:ascii="微软雅黑" w:eastAsia="微软雅黑" w:hAnsi="微软雅黑" w:hint="eastAsia"/>
        </w:rPr>
        <w:t>。</w:t>
      </w:r>
    </w:p>
    <w:p w:rsidR="0083753A" w:rsidRDefault="00E74BFB">
      <w:pPr>
        <w:pStyle w:val="11"/>
        <w:ind w:left="420" w:firstLineChars="0" w:firstLine="0"/>
      </w:pPr>
      <w:r>
        <w:rPr>
          <w:noProof/>
        </w:rPr>
        <w:drawing>
          <wp:inline distT="0" distB="0" distL="0" distR="0">
            <wp:extent cx="5486400" cy="2094865"/>
            <wp:effectExtent l="0" t="0" r="0" b="635"/>
            <wp:docPr id="55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pStyle w:val="11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8.</w:t>
      </w:r>
      <w:r w:rsidR="00895474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.3</w:t>
      </w:r>
      <w:r>
        <w:rPr>
          <w:rFonts w:ascii="微软雅黑" w:eastAsia="微软雅黑" w:hAnsi="微软雅黑" w:hint="eastAsia"/>
        </w:rPr>
        <w:t>（单位信息填写）</w:t>
      </w:r>
    </w:p>
    <w:p w:rsidR="0083753A" w:rsidRDefault="00E74BFB">
      <w:pPr>
        <w:pStyle w:val="11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填写</w:t>
      </w:r>
      <w:r>
        <w:rPr>
          <w:rFonts w:ascii="微软雅黑" w:eastAsia="微软雅黑" w:hAnsi="微软雅黑"/>
        </w:rPr>
        <w:t>工资薪金所得，</w:t>
      </w:r>
      <w:r>
        <w:rPr>
          <w:rFonts w:ascii="微软雅黑" w:eastAsia="微软雅黑" w:hAnsi="微软雅黑" w:hint="eastAsia"/>
        </w:rPr>
        <w:t xml:space="preserve"> 年所得</w:t>
      </w:r>
      <w:r>
        <w:rPr>
          <w:rFonts w:ascii="微软雅黑" w:eastAsia="微软雅黑" w:hAnsi="微软雅黑"/>
        </w:rPr>
        <w:t>合计</w:t>
      </w:r>
      <w:r>
        <w:rPr>
          <w:rFonts w:ascii="微软雅黑" w:eastAsia="微软雅黑" w:hAnsi="微软雅黑" w:hint="eastAsia"/>
        </w:rPr>
        <w:t>、应补</w:t>
      </w:r>
      <w:r>
        <w:rPr>
          <w:rFonts w:ascii="微软雅黑" w:eastAsia="微软雅黑" w:hAnsi="微软雅黑"/>
        </w:rPr>
        <w:t>税额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应退税额为系统计算。</w:t>
      </w:r>
    </w:p>
    <w:p w:rsidR="0083753A" w:rsidRDefault="00E74BFB">
      <w:pPr>
        <w:pStyle w:val="11"/>
        <w:spacing w:line="288" w:lineRule="auto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486400" cy="1118870"/>
            <wp:effectExtent l="0" t="0" r="0" b="5080"/>
            <wp:docPr id="56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pStyle w:val="11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8.</w:t>
      </w:r>
      <w:r w:rsidR="00895474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.4</w:t>
      </w:r>
      <w:r>
        <w:rPr>
          <w:rFonts w:ascii="微软雅黑" w:eastAsia="微软雅黑" w:hAnsi="微软雅黑" w:hint="eastAsia"/>
        </w:rPr>
        <w:t>（工资薪金</w:t>
      </w:r>
      <w:r w:rsidR="00155688">
        <w:rPr>
          <w:rFonts w:ascii="微软雅黑" w:eastAsia="微软雅黑" w:hAnsi="微软雅黑" w:hint="eastAsia"/>
        </w:rPr>
        <w:t>所得</w:t>
      </w:r>
      <w:r>
        <w:rPr>
          <w:rFonts w:ascii="微软雅黑" w:eastAsia="微软雅黑" w:hAnsi="微软雅黑" w:hint="eastAsia"/>
        </w:rPr>
        <w:t>填写）</w:t>
      </w:r>
    </w:p>
    <w:p w:rsidR="0083753A" w:rsidRDefault="00E74BFB">
      <w:pPr>
        <w:pStyle w:val="11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填写</w:t>
      </w:r>
      <w:r>
        <w:rPr>
          <w:rFonts w:ascii="微软雅黑" w:eastAsia="微软雅黑" w:hAnsi="微软雅黑"/>
        </w:rPr>
        <w:t>生产经营所得，</w:t>
      </w:r>
      <w:r>
        <w:rPr>
          <w:rFonts w:ascii="微软雅黑" w:eastAsia="微软雅黑" w:hAnsi="微软雅黑" w:hint="eastAsia"/>
        </w:rPr>
        <w:t>年所得</w:t>
      </w:r>
      <w:r>
        <w:rPr>
          <w:rFonts w:ascii="微软雅黑" w:eastAsia="微软雅黑" w:hAnsi="微软雅黑"/>
        </w:rPr>
        <w:t>合计、</w:t>
      </w:r>
      <w:r>
        <w:rPr>
          <w:rFonts w:ascii="微软雅黑" w:eastAsia="微软雅黑" w:hAnsi="微软雅黑" w:hint="eastAsia"/>
        </w:rPr>
        <w:t>应补</w:t>
      </w:r>
      <w:r>
        <w:rPr>
          <w:rFonts w:ascii="微软雅黑" w:eastAsia="微软雅黑" w:hAnsi="微软雅黑"/>
        </w:rPr>
        <w:t>税额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应退税额为系统计算。</w:t>
      </w:r>
    </w:p>
    <w:p w:rsidR="0083753A" w:rsidRDefault="00E74BFB">
      <w:pPr>
        <w:pStyle w:val="11"/>
        <w:spacing w:line="288" w:lineRule="auto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5486400" cy="1358265"/>
            <wp:effectExtent l="0" t="0" r="0" b="0"/>
            <wp:docPr id="57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pStyle w:val="11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8.</w:t>
      </w:r>
      <w:r w:rsidR="00895474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.5</w:t>
      </w:r>
      <w:r>
        <w:rPr>
          <w:rFonts w:ascii="微软雅黑" w:eastAsia="微软雅黑" w:hAnsi="微软雅黑" w:hint="eastAsia"/>
        </w:rPr>
        <w:t>（生产经营所得</w:t>
      </w:r>
      <w:r w:rsidR="00155688">
        <w:rPr>
          <w:rFonts w:ascii="微软雅黑" w:eastAsia="微软雅黑" w:hAnsi="微软雅黑" w:hint="eastAsia"/>
        </w:rPr>
        <w:t>及承包承租所得</w:t>
      </w:r>
      <w:r>
        <w:rPr>
          <w:rFonts w:ascii="微软雅黑" w:eastAsia="微软雅黑" w:hAnsi="微软雅黑" w:hint="eastAsia"/>
        </w:rPr>
        <w:t>填写）</w:t>
      </w:r>
    </w:p>
    <w:p w:rsidR="0083753A" w:rsidRDefault="00E74BFB">
      <w:pPr>
        <w:pStyle w:val="11"/>
        <w:numPr>
          <w:ilvl w:val="0"/>
          <w:numId w:val="18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填写</w:t>
      </w:r>
      <w:r>
        <w:rPr>
          <w:rFonts w:ascii="微软雅黑" w:eastAsia="微软雅黑" w:hAnsi="微软雅黑"/>
        </w:rPr>
        <w:t>其他各项所得，</w:t>
      </w:r>
      <w:r>
        <w:rPr>
          <w:rFonts w:ascii="微软雅黑" w:eastAsia="微软雅黑" w:hAnsi="微软雅黑" w:hint="eastAsia"/>
        </w:rPr>
        <w:t>年所得</w:t>
      </w:r>
      <w:r>
        <w:rPr>
          <w:rFonts w:ascii="微软雅黑" w:eastAsia="微软雅黑" w:hAnsi="微软雅黑"/>
        </w:rPr>
        <w:t>合计、</w:t>
      </w:r>
      <w:r>
        <w:rPr>
          <w:rFonts w:ascii="微软雅黑" w:eastAsia="微软雅黑" w:hAnsi="微软雅黑" w:hint="eastAsia"/>
        </w:rPr>
        <w:t>应补</w:t>
      </w:r>
      <w:r>
        <w:rPr>
          <w:rFonts w:ascii="微软雅黑" w:eastAsia="微软雅黑" w:hAnsi="微软雅黑"/>
        </w:rPr>
        <w:t>税额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应退税额为系统计算。</w:t>
      </w:r>
    </w:p>
    <w:p w:rsidR="0083753A" w:rsidRDefault="00E74BFB">
      <w:pPr>
        <w:pStyle w:val="11"/>
        <w:spacing w:line="288" w:lineRule="auto"/>
        <w:ind w:left="420" w:firstLineChars="0" w:firstLine="0"/>
      </w:pPr>
      <w:r>
        <w:rPr>
          <w:noProof/>
        </w:rPr>
        <w:drawing>
          <wp:inline distT="0" distB="0" distL="0" distR="0">
            <wp:extent cx="5486400" cy="3282315"/>
            <wp:effectExtent l="0" t="0" r="0" b="0"/>
            <wp:docPr id="58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pStyle w:val="11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8.</w:t>
      </w:r>
      <w:r w:rsidR="00895474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.6</w:t>
      </w:r>
      <w:r>
        <w:rPr>
          <w:rFonts w:ascii="微软雅黑" w:eastAsia="微软雅黑" w:hAnsi="微软雅黑" w:hint="eastAsia"/>
        </w:rPr>
        <w:t>（其他</w:t>
      </w:r>
      <w:r w:rsidR="00155688">
        <w:rPr>
          <w:rFonts w:ascii="微软雅黑" w:eastAsia="微软雅黑" w:hAnsi="微软雅黑" w:hint="eastAsia"/>
        </w:rPr>
        <w:t>各项</w:t>
      </w:r>
      <w:r>
        <w:rPr>
          <w:rFonts w:ascii="微软雅黑" w:eastAsia="微软雅黑" w:hAnsi="微软雅黑" w:hint="eastAsia"/>
        </w:rPr>
        <w:t>所得填写）</w:t>
      </w:r>
    </w:p>
    <w:p w:rsidR="0083753A" w:rsidRDefault="00E74BFB">
      <w:pPr>
        <w:pStyle w:val="11"/>
        <w:numPr>
          <w:ilvl w:val="0"/>
          <w:numId w:val="18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合计</w:t>
      </w:r>
      <w:r w:rsidR="00F9749D">
        <w:rPr>
          <w:rFonts w:ascii="微软雅黑" w:eastAsia="微软雅黑" w:hAnsi="微软雅黑"/>
        </w:rPr>
        <w:t>栏为系统自动计算</w:t>
      </w:r>
      <w:r>
        <w:rPr>
          <w:rFonts w:ascii="微软雅黑" w:eastAsia="微软雅黑" w:hAnsi="微软雅黑"/>
        </w:rPr>
        <w:t>产</w:t>
      </w:r>
      <w:r w:rsidR="00F9749D">
        <w:rPr>
          <w:rFonts w:ascii="微软雅黑" w:eastAsia="微软雅黑" w:hAnsi="微软雅黑" w:hint="eastAsia"/>
        </w:rPr>
        <w:t>生</w:t>
      </w:r>
      <w:r>
        <w:rPr>
          <w:rFonts w:ascii="微软雅黑" w:eastAsia="微软雅黑" w:hAnsi="微软雅黑"/>
        </w:rPr>
        <w:t>。</w:t>
      </w:r>
    </w:p>
    <w:p w:rsidR="0083753A" w:rsidRDefault="00E74BFB">
      <w:pPr>
        <w:pStyle w:val="11"/>
        <w:spacing w:line="288" w:lineRule="auto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493385" cy="1118870"/>
            <wp:effectExtent l="0" t="0" r="0" b="5080"/>
            <wp:docPr id="59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3A" w:rsidRDefault="00E74BFB">
      <w:pPr>
        <w:pStyle w:val="11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8.</w:t>
      </w:r>
      <w:r w:rsidR="00895474"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/>
        </w:rPr>
        <w:t>.7</w:t>
      </w:r>
      <w:r>
        <w:rPr>
          <w:rFonts w:ascii="微软雅黑" w:eastAsia="微软雅黑" w:hAnsi="微软雅黑" w:hint="eastAsia"/>
        </w:rPr>
        <w:t>（合计栏）</w:t>
      </w:r>
    </w:p>
    <w:p w:rsidR="0083753A" w:rsidRDefault="00E74BFB">
      <w:pPr>
        <w:pStyle w:val="11"/>
        <w:numPr>
          <w:ilvl w:val="0"/>
          <w:numId w:val="18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【</w:t>
      </w:r>
      <w:r>
        <w:rPr>
          <w:rFonts w:ascii="微软雅黑" w:eastAsia="微软雅黑" w:hAnsi="微软雅黑" w:hint="eastAsia"/>
        </w:rPr>
        <w:t>提交</w:t>
      </w:r>
      <w:r>
        <w:rPr>
          <w:rFonts w:ascii="微软雅黑" w:eastAsia="微软雅黑" w:hAnsi="微软雅黑"/>
        </w:rPr>
        <w:t>】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跳转到申报提交成功提示信息页面。</w:t>
      </w:r>
    </w:p>
    <w:p w:rsidR="0083753A" w:rsidRDefault="00E74BFB">
      <w:pPr>
        <w:pStyle w:val="3"/>
        <w:numPr>
          <w:ilvl w:val="1"/>
          <w:numId w:val="2"/>
        </w:numPr>
        <w:spacing w:line="288" w:lineRule="auto"/>
      </w:pPr>
      <w:bookmarkStart w:id="133" w:name="_Toc477620242"/>
      <w:r>
        <w:rPr>
          <w:rFonts w:hint="eastAsia"/>
        </w:rPr>
        <w:t>已申报查询</w:t>
      </w:r>
      <w:bookmarkEnd w:id="133"/>
    </w:p>
    <w:p w:rsidR="0083753A" w:rsidRDefault="00E74BF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用户可通过该功能查看申报是否成功，并对已申报数据进行修改、作废处理。</w:t>
      </w:r>
    </w:p>
    <w:p w:rsidR="0083753A" w:rsidRDefault="00B06299">
      <w:r>
        <w:rPr>
          <w:noProof/>
        </w:rPr>
        <w:drawing>
          <wp:inline distT="0" distB="0" distL="0" distR="0" wp14:anchorId="4F0DEF14" wp14:editId="4E382CFF">
            <wp:extent cx="5274310" cy="270637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图8.</w:t>
      </w:r>
      <w:r w:rsidR="00895474"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/>
        </w:rPr>
        <w:t>.1</w:t>
      </w:r>
      <w:r>
        <w:rPr>
          <w:rFonts w:ascii="微软雅黑" w:eastAsia="微软雅黑" w:hAnsi="微软雅黑" w:hint="eastAsia"/>
        </w:rPr>
        <w:t>（申报</w:t>
      </w:r>
      <w:r w:rsidR="00155688">
        <w:rPr>
          <w:rFonts w:ascii="微软雅黑" w:eastAsia="微软雅黑" w:hAnsi="微软雅黑" w:hint="eastAsia"/>
        </w:rPr>
        <w:t>信息</w:t>
      </w:r>
      <w:r>
        <w:rPr>
          <w:rFonts w:ascii="微软雅黑" w:eastAsia="微软雅黑" w:hAnsi="微软雅黑" w:hint="eastAsia"/>
        </w:rPr>
        <w:t>查询）</w:t>
      </w:r>
    </w:p>
    <w:p w:rsidR="0083753A" w:rsidRDefault="00E74BFB">
      <w:pPr>
        <w:pStyle w:val="11"/>
        <w:numPr>
          <w:ilvl w:val="0"/>
          <w:numId w:val="33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输入查询条件，查看相关申报表信息</w:t>
      </w:r>
    </w:p>
    <w:p w:rsidR="0083753A" w:rsidRDefault="00E74BFB">
      <w:pPr>
        <w:pStyle w:val="11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税款所属期：输入报表中的税款所属期起止。</w:t>
      </w:r>
    </w:p>
    <w:p w:rsidR="0083753A" w:rsidRDefault="00E74BFB">
      <w:pPr>
        <w:pStyle w:val="11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申报日期：输入相关申报表的申报时间。</w:t>
      </w:r>
    </w:p>
    <w:p w:rsidR="0083753A" w:rsidRDefault="00E74BFB" w:rsidP="00155688">
      <w:pPr>
        <w:pStyle w:val="11"/>
        <w:numPr>
          <w:ilvl w:val="0"/>
          <w:numId w:val="3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申报表类型：下</w:t>
      </w:r>
      <w:proofErr w:type="gramStart"/>
      <w:r>
        <w:rPr>
          <w:rFonts w:ascii="微软雅黑" w:eastAsia="微软雅黑" w:hAnsi="微软雅黑" w:hint="eastAsia"/>
        </w:rPr>
        <w:t>拉</w:t>
      </w:r>
      <w:r w:rsidR="00B06299">
        <w:rPr>
          <w:rFonts w:ascii="微软雅黑" w:eastAsia="微软雅黑" w:hAnsi="微软雅黑" w:hint="eastAsia"/>
        </w:rPr>
        <w:t>内容</w:t>
      </w:r>
      <w:proofErr w:type="gramEnd"/>
      <w:r>
        <w:rPr>
          <w:rFonts w:ascii="微软雅黑" w:eastAsia="微软雅黑" w:hAnsi="微软雅黑" w:hint="eastAsia"/>
        </w:rPr>
        <w:t>可选择</w:t>
      </w:r>
      <w:r w:rsidR="00155688" w:rsidRPr="00155688">
        <w:rPr>
          <w:rFonts w:ascii="微软雅黑" w:eastAsia="微软雅黑" w:hAnsi="微软雅黑" w:hint="eastAsia"/>
        </w:rPr>
        <w:t>个人所得税自行申报（年所得12万元以上）</w:t>
      </w:r>
      <w:r>
        <w:rPr>
          <w:rFonts w:ascii="微软雅黑" w:eastAsia="微软雅黑" w:hAnsi="微软雅黑" w:hint="eastAsia"/>
        </w:rPr>
        <w:t>；</w:t>
      </w:r>
      <w:proofErr w:type="gramStart"/>
      <w:r>
        <w:rPr>
          <w:rFonts w:ascii="微软雅黑" w:eastAsia="微软雅黑" w:hAnsi="微软雅黑" w:hint="eastAsia"/>
        </w:rPr>
        <w:t>当类型</w:t>
      </w:r>
      <w:proofErr w:type="gramEnd"/>
      <w:r>
        <w:rPr>
          <w:rFonts w:ascii="微软雅黑" w:eastAsia="微软雅黑" w:hAnsi="微软雅黑" w:hint="eastAsia"/>
        </w:rPr>
        <w:t>为</w:t>
      </w:r>
      <w:r w:rsidR="00155688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请选择</w:t>
      </w:r>
      <w:r w:rsidR="00155688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时，默认全选。</w:t>
      </w:r>
    </w:p>
    <w:p w:rsidR="0083753A" w:rsidRDefault="00E74BFB">
      <w:pPr>
        <w:pStyle w:val="11"/>
        <w:numPr>
          <w:ilvl w:val="0"/>
          <w:numId w:val="33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列表说明</w:t>
      </w:r>
    </w:p>
    <w:p w:rsidR="0083753A" w:rsidRDefault="00E74BFB">
      <w:pPr>
        <w:pStyle w:val="11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列表展示的是每笔申报，申报的每次具体操作情况（如提交和修改）需查看操作记录详情。</w:t>
      </w:r>
    </w:p>
    <w:p w:rsidR="0083753A" w:rsidRDefault="00E74BFB">
      <w:pPr>
        <w:pStyle w:val="11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是否完成</w:t>
      </w:r>
      <w:r w:rsidR="009A59D5">
        <w:rPr>
          <w:rFonts w:ascii="微软雅黑" w:eastAsia="微软雅黑" w:hAnsi="微软雅黑" w:hint="eastAsia"/>
        </w:rPr>
        <w:t>申报</w:t>
      </w:r>
      <w:r>
        <w:rPr>
          <w:rFonts w:ascii="微软雅黑" w:eastAsia="微软雅黑" w:hAnsi="微软雅黑" w:hint="eastAsia"/>
        </w:rPr>
        <w:t>义务：判断用户是否已完成</w:t>
      </w:r>
      <w:r w:rsidR="009A59D5">
        <w:rPr>
          <w:rFonts w:ascii="微软雅黑" w:eastAsia="微软雅黑" w:hAnsi="微软雅黑" w:hint="eastAsia"/>
        </w:rPr>
        <w:t>申报</w:t>
      </w:r>
      <w:r>
        <w:rPr>
          <w:rFonts w:ascii="微软雅黑" w:eastAsia="微软雅黑" w:hAnsi="微软雅黑" w:hint="eastAsia"/>
        </w:rPr>
        <w:t>义务。当用户在申报期内成功提交过申报数据，该字段为是。</w:t>
      </w:r>
    </w:p>
    <w:p w:rsidR="0083753A" w:rsidRDefault="00E74BFB">
      <w:pPr>
        <w:pStyle w:val="11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最后操作时间及状态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显示最后一次操作</w:t>
      </w:r>
      <w:r>
        <w:rPr>
          <w:rFonts w:ascii="微软雅黑" w:eastAsia="微软雅黑" w:hAnsi="微软雅黑" w:hint="eastAsia"/>
        </w:rPr>
        <w:t>（提交或作废）的操作时间和操作结果，有利于用户直观的看到最终的操作结果。</w:t>
      </w:r>
    </w:p>
    <w:p w:rsidR="0083753A" w:rsidRDefault="00E74BFB">
      <w:pPr>
        <w:pStyle w:val="11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</w:t>
      </w:r>
      <w:r>
        <w:rPr>
          <w:rFonts w:ascii="微软雅黑" w:eastAsia="微软雅黑" w:hAnsi="微软雅黑"/>
        </w:rPr>
        <w:t>-</w:t>
      </w:r>
      <w:r>
        <w:rPr>
          <w:rFonts w:ascii="微软雅黑" w:eastAsia="微软雅黑" w:hAnsi="微软雅黑" w:hint="eastAsia"/>
        </w:rPr>
        <w:t>修改：用户在成功提交过申报表后，可对最后一次成功申报的申报表进行修改操作。</w:t>
      </w:r>
    </w:p>
    <w:p w:rsidR="0083753A" w:rsidRDefault="00E74BFB">
      <w:pPr>
        <w:pStyle w:val="11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</w:t>
      </w:r>
      <w:r>
        <w:rPr>
          <w:rFonts w:ascii="微软雅黑" w:eastAsia="微软雅黑" w:hAnsi="微软雅黑"/>
        </w:rPr>
        <w:t>-</w:t>
      </w:r>
      <w:r>
        <w:rPr>
          <w:rFonts w:ascii="微软雅黑" w:eastAsia="微软雅黑" w:hAnsi="微软雅黑" w:hint="eastAsia"/>
        </w:rPr>
        <w:t>作废：用户可作废整笔申报数据。作废内容包括该笔申报的所有操作。</w:t>
      </w:r>
    </w:p>
    <w:p w:rsidR="0083753A" w:rsidRDefault="00E74BFB">
      <w:pPr>
        <w:pStyle w:val="11"/>
        <w:numPr>
          <w:ilvl w:val="0"/>
          <w:numId w:val="3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查看操作记录详情：用户可点击查看该笔申报的操作记录。包括每次申报的结果以及申报失败的具体原因。</w:t>
      </w:r>
    </w:p>
    <w:p w:rsidR="0083753A" w:rsidRDefault="00E74BFB">
      <w:pPr>
        <w:pStyle w:val="11"/>
        <w:numPr>
          <w:ilvl w:val="0"/>
          <w:numId w:val="33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申报表修改的具体说明</w:t>
      </w:r>
    </w:p>
    <w:p w:rsidR="0083753A" w:rsidRDefault="00E74BFB">
      <w:pPr>
        <w:pStyle w:val="11"/>
        <w:numPr>
          <w:ilvl w:val="0"/>
          <w:numId w:val="3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用户在成功提交过申报表后，可点击已申报查询中的修改按钮，对最后一次成功申报的申报表进行修改操作。</w:t>
      </w:r>
      <w:r>
        <w:rPr>
          <w:rFonts w:ascii="微软雅黑" w:eastAsia="微软雅黑" w:hAnsi="微软雅黑"/>
        </w:rPr>
        <w:t>点击修改按钮后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系统将打开对应打开该笔申报的最后一次申报成功结果界面</w:t>
      </w:r>
      <w:r>
        <w:rPr>
          <w:rFonts w:ascii="微软雅黑" w:eastAsia="微软雅黑" w:hAnsi="微软雅黑" w:hint="eastAsia"/>
        </w:rPr>
        <w:t>。</w:t>
      </w:r>
    </w:p>
    <w:p w:rsidR="0083753A" w:rsidRDefault="00E74BFB">
      <w:pPr>
        <w:pStyle w:val="11"/>
        <w:numPr>
          <w:ilvl w:val="0"/>
          <w:numId w:val="3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进行报表修改时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表头信息不可修改</w:t>
      </w:r>
      <w:r>
        <w:rPr>
          <w:rFonts w:ascii="微软雅黑" w:eastAsia="微软雅黑" w:hAnsi="微软雅黑" w:hint="eastAsia"/>
        </w:rPr>
        <w:t>。</w:t>
      </w:r>
    </w:p>
    <w:p w:rsidR="0083753A" w:rsidRDefault="00943AC8">
      <w:pPr>
        <w:pStyle w:val="11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5BE7610" wp14:editId="329E2648">
            <wp:extent cx="5274310" cy="35026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图8.</w:t>
      </w:r>
      <w:r w:rsidR="00895474"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.2（申报表修改）</w:t>
      </w:r>
    </w:p>
    <w:p w:rsidR="0083753A" w:rsidRDefault="00E74BFB">
      <w:pPr>
        <w:pStyle w:val="11"/>
        <w:numPr>
          <w:ilvl w:val="0"/>
          <w:numId w:val="3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操作记录详情页面具体说明：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网上申报编号：每次申报提交系统会产生唯一的网上申报编号，用户可根据网上申报编号查找对应的申报操作。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申报表类型：显示报表类型。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税款所属期：显示对应报表的税款所属期起止。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申报时间：显示每次申报操作的提交时间，精确到秒。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应纳税额：显示该次操作时申报表的应纳税额。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应补退税额：显示该次操作时申报表的应补退税额。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操作状态：显示该次操作是否操作成功。用户可根据该字段判断该次申报是否成功。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操作失败原因说明：显示操作失败的具体原因。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查看：查看对应的申报表信息。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下载回执单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下载含申报结果的回执单</w:t>
      </w:r>
      <w:r>
        <w:rPr>
          <w:rFonts w:ascii="微软雅黑" w:eastAsia="微软雅黑" w:hAnsi="微软雅黑" w:hint="eastAsia"/>
        </w:rPr>
        <w:t>。</w:t>
      </w:r>
    </w:p>
    <w:p w:rsidR="0083753A" w:rsidRDefault="00E74BFB">
      <w:pPr>
        <w:pStyle w:val="11"/>
        <w:numPr>
          <w:ilvl w:val="0"/>
          <w:numId w:val="38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下载申报表：下载对应的申报表（</w:t>
      </w:r>
      <w:r>
        <w:rPr>
          <w:rFonts w:ascii="微软雅黑" w:eastAsia="微软雅黑" w:hAnsi="微软雅黑"/>
        </w:rPr>
        <w:t>PDF</w:t>
      </w:r>
      <w:r>
        <w:rPr>
          <w:rFonts w:ascii="微软雅黑" w:eastAsia="微软雅黑" w:hAnsi="微软雅黑" w:hint="eastAsia"/>
        </w:rPr>
        <w:t>格式）。</w:t>
      </w:r>
    </w:p>
    <w:p w:rsidR="0083753A" w:rsidRDefault="00943AC8">
      <w:r>
        <w:rPr>
          <w:noProof/>
        </w:rPr>
        <w:drawing>
          <wp:inline distT="0" distB="0" distL="0" distR="0" wp14:anchorId="2981E63F" wp14:editId="4EA12D3E">
            <wp:extent cx="5274310" cy="15963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图8.</w:t>
      </w:r>
      <w:r w:rsidR="00895474"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.3（申报操作详细信息查询下载）</w:t>
      </w:r>
    </w:p>
    <w:p w:rsidR="0083753A" w:rsidRDefault="00E74BFB">
      <w:pPr>
        <w:pStyle w:val="2"/>
        <w:numPr>
          <w:ilvl w:val="0"/>
          <w:numId w:val="2"/>
        </w:numPr>
        <w:spacing w:line="288" w:lineRule="auto"/>
        <w:rPr>
          <w:rFonts w:ascii="微软雅黑" w:eastAsia="微软雅黑" w:hAnsi="微软雅黑"/>
          <w:sz w:val="28"/>
          <w:szCs w:val="28"/>
        </w:rPr>
      </w:pPr>
      <w:bookmarkStart w:id="134" w:name="_Toc477620243"/>
      <w:r>
        <w:rPr>
          <w:rFonts w:ascii="微软雅黑" w:eastAsia="微软雅黑" w:hAnsi="微软雅黑"/>
          <w:sz w:val="28"/>
          <w:szCs w:val="28"/>
        </w:rPr>
        <w:t>缴税</w:t>
      </w:r>
      <w:r>
        <w:rPr>
          <w:rFonts w:ascii="微软雅黑" w:eastAsia="微软雅黑" w:hAnsi="微软雅黑" w:hint="eastAsia"/>
          <w:sz w:val="28"/>
          <w:szCs w:val="28"/>
        </w:rPr>
        <w:t>管理</w:t>
      </w:r>
      <w:bookmarkEnd w:id="134"/>
    </w:p>
    <w:p w:rsidR="0083753A" w:rsidRDefault="00E74BFB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>
        <w:rPr>
          <w:rFonts w:ascii="微软雅黑" w:eastAsia="微软雅黑" w:hAnsi="微软雅黑"/>
        </w:rPr>
        <w:t>自然人提供远程缴税功能</w:t>
      </w:r>
      <w:r>
        <w:rPr>
          <w:rFonts w:ascii="微软雅黑" w:eastAsia="微软雅黑" w:hAnsi="微软雅黑" w:hint="eastAsia"/>
        </w:rPr>
        <w:t>，并可</w:t>
      </w:r>
      <w:r>
        <w:rPr>
          <w:rFonts w:ascii="微软雅黑" w:eastAsia="微软雅黑" w:hAnsi="微软雅黑"/>
        </w:rPr>
        <w:t>查询缴税成功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信息。</w:t>
      </w:r>
    </w:p>
    <w:p w:rsidR="0083753A" w:rsidRDefault="00E74BFB">
      <w:pPr>
        <w:pStyle w:val="3"/>
        <w:spacing w:line="288" w:lineRule="auto"/>
        <w:ind w:left="404"/>
      </w:pPr>
      <w:bookmarkStart w:id="135" w:name="_Toc477620244"/>
      <w:r>
        <w:rPr>
          <w:rFonts w:hint="eastAsia"/>
        </w:rPr>
        <w:t>9</w:t>
      </w:r>
      <w:r>
        <w:t>.1</w:t>
      </w:r>
      <w:r>
        <w:rPr>
          <w:rFonts w:hint="eastAsia"/>
        </w:rPr>
        <w:t>网</w:t>
      </w:r>
      <w:r>
        <w:t>上缴税</w:t>
      </w:r>
      <w:bookmarkEnd w:id="135"/>
    </w:p>
    <w:p w:rsidR="0083753A" w:rsidRDefault="00E74BFB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>
        <w:rPr>
          <w:rFonts w:ascii="微软雅黑" w:eastAsia="微软雅黑" w:hAnsi="微软雅黑"/>
        </w:rPr>
        <w:t>自然人提供</w:t>
      </w:r>
      <w:r w:rsidR="004345F0">
        <w:rPr>
          <w:rFonts w:ascii="微软雅黑" w:eastAsia="微软雅黑" w:hAnsi="微软雅黑" w:hint="eastAsia"/>
        </w:rPr>
        <w:t>银联缴</w:t>
      </w:r>
      <w:r w:rsidR="004345F0">
        <w:rPr>
          <w:rFonts w:ascii="微软雅黑" w:eastAsia="微软雅黑" w:hAnsi="微软雅黑"/>
        </w:rPr>
        <w:t>税</w:t>
      </w:r>
      <w:r w:rsidR="004345F0"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 w:hint="eastAsia"/>
        </w:rPr>
        <w:t>银行</w:t>
      </w:r>
      <w:r>
        <w:rPr>
          <w:rFonts w:ascii="微软雅黑" w:eastAsia="微软雅黑" w:hAnsi="微软雅黑"/>
        </w:rPr>
        <w:t>端凭证缴税功能</w:t>
      </w:r>
      <w:r>
        <w:rPr>
          <w:rFonts w:ascii="微软雅黑" w:eastAsia="微软雅黑" w:hAnsi="微软雅黑" w:hint="eastAsia"/>
        </w:rPr>
        <w:t>。点击网</w:t>
      </w:r>
      <w:r>
        <w:rPr>
          <w:rFonts w:ascii="微软雅黑" w:eastAsia="微软雅黑" w:hAnsi="微软雅黑"/>
        </w:rPr>
        <w:t>上缴税模块，</w:t>
      </w:r>
      <w:r>
        <w:rPr>
          <w:rFonts w:ascii="微软雅黑" w:eastAsia="微软雅黑" w:hAnsi="微软雅黑" w:hint="eastAsia"/>
        </w:rPr>
        <w:t>显示</w:t>
      </w:r>
      <w:r>
        <w:rPr>
          <w:rFonts w:ascii="微软雅黑" w:eastAsia="微软雅黑" w:hAnsi="微软雅黑"/>
        </w:rPr>
        <w:t>如下界面：</w:t>
      </w:r>
    </w:p>
    <w:p w:rsidR="0083753A" w:rsidRDefault="0080107A">
      <w:r>
        <w:rPr>
          <w:noProof/>
        </w:rPr>
        <w:drawing>
          <wp:inline distT="0" distB="0" distL="0" distR="0" wp14:anchorId="5EBE851A" wp14:editId="04B7EA23">
            <wp:extent cx="5274310" cy="282067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/>
        </w:rPr>
        <w:t>9.1.1</w:t>
      </w:r>
      <w:r>
        <w:rPr>
          <w:rFonts w:ascii="微软雅黑" w:eastAsia="微软雅黑" w:hAnsi="微软雅黑" w:hint="eastAsia"/>
        </w:rPr>
        <w:t>（网上缴税）</w:t>
      </w:r>
    </w:p>
    <w:p w:rsidR="0083753A" w:rsidRDefault="00E74BFB">
      <w:pPr>
        <w:ind w:firstLineChars="200" w:firstLine="420"/>
        <w:rPr>
          <w:rFonts w:ascii="微软雅黑" w:eastAsia="微软雅黑" w:hAnsi="微软雅黑"/>
        </w:rPr>
      </w:pPr>
      <w:bookmarkStart w:id="136" w:name="OLE_LINK19"/>
      <w:r>
        <w:rPr>
          <w:rFonts w:ascii="微软雅黑" w:eastAsia="微软雅黑" w:hAnsi="微软雅黑" w:hint="eastAsia"/>
        </w:rPr>
        <w:t>缴税</w:t>
      </w:r>
      <w:r>
        <w:rPr>
          <w:rFonts w:ascii="微软雅黑" w:eastAsia="微软雅黑" w:hAnsi="微软雅黑"/>
        </w:rPr>
        <w:t>步骤如下</w:t>
      </w:r>
      <w:r>
        <w:rPr>
          <w:rFonts w:ascii="微软雅黑" w:eastAsia="微软雅黑" w:hAnsi="微软雅黑" w:hint="eastAsia"/>
        </w:rPr>
        <w:t>：</w:t>
      </w:r>
    </w:p>
    <w:bookmarkEnd w:id="136"/>
    <w:p w:rsidR="0083753A" w:rsidRDefault="00E74BFB">
      <w:pPr>
        <w:pStyle w:val="11"/>
        <w:numPr>
          <w:ilvl w:val="0"/>
          <w:numId w:val="39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系统默认</w:t>
      </w:r>
      <w:r>
        <w:rPr>
          <w:rFonts w:ascii="微软雅黑" w:eastAsia="微软雅黑" w:hAnsi="微软雅黑"/>
        </w:rPr>
        <w:t>选中</w:t>
      </w:r>
      <w:r>
        <w:rPr>
          <w:rFonts w:ascii="微软雅黑" w:eastAsia="微软雅黑" w:hAnsi="微软雅黑" w:hint="eastAsia"/>
        </w:rPr>
        <w:t>第一条</w:t>
      </w:r>
      <w:r>
        <w:rPr>
          <w:rFonts w:ascii="微软雅黑" w:eastAsia="微软雅黑" w:hAnsi="微软雅黑"/>
        </w:rPr>
        <w:t>申报信息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用户</w:t>
      </w:r>
      <w:r>
        <w:rPr>
          <w:rFonts w:ascii="微软雅黑" w:eastAsia="微软雅黑" w:hAnsi="微软雅黑" w:hint="eastAsia"/>
        </w:rPr>
        <w:t>可</w:t>
      </w:r>
      <w:proofErr w:type="gramStart"/>
      <w:r>
        <w:rPr>
          <w:rFonts w:ascii="微软雅黑" w:eastAsia="微软雅黑" w:hAnsi="微软雅黑"/>
        </w:rPr>
        <w:t>自行勾选其他</w:t>
      </w:r>
      <w:proofErr w:type="gramEnd"/>
      <w:r>
        <w:rPr>
          <w:rFonts w:ascii="微软雅黑" w:eastAsia="微软雅黑" w:hAnsi="微软雅黑" w:hint="eastAsia"/>
        </w:rPr>
        <w:t>的未缴</w:t>
      </w:r>
      <w:r>
        <w:rPr>
          <w:rFonts w:ascii="微软雅黑" w:eastAsia="微软雅黑" w:hAnsi="微软雅黑"/>
        </w:rPr>
        <w:t>记录</w:t>
      </w:r>
      <w:r>
        <w:rPr>
          <w:rFonts w:ascii="微软雅黑" w:eastAsia="微软雅黑" w:hAnsi="微软雅黑" w:hint="eastAsia"/>
        </w:rPr>
        <w:t>进行</w:t>
      </w:r>
      <w:r>
        <w:rPr>
          <w:rFonts w:ascii="微软雅黑" w:eastAsia="微软雅黑" w:hAnsi="微软雅黑"/>
        </w:rPr>
        <w:t>缴款</w:t>
      </w:r>
      <w:r>
        <w:rPr>
          <w:rFonts w:ascii="微软雅黑" w:eastAsia="微软雅黑" w:hAnsi="微软雅黑" w:hint="eastAsia"/>
        </w:rPr>
        <w:t>。</w:t>
      </w:r>
    </w:p>
    <w:p w:rsidR="0083753A" w:rsidRDefault="00E74BFB">
      <w:pPr>
        <w:pStyle w:val="11"/>
        <w:numPr>
          <w:ilvl w:val="0"/>
          <w:numId w:val="39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若该笔选中的记录有滞纳金产生，则该笔申报的</w:t>
      </w:r>
      <w:r>
        <w:rPr>
          <w:rFonts w:ascii="微软雅黑" w:eastAsia="微软雅黑" w:hAnsi="微软雅黑" w:hint="eastAsia"/>
        </w:rPr>
        <w:t>滞纳金</w:t>
      </w:r>
      <w:r>
        <w:rPr>
          <w:rFonts w:ascii="微软雅黑" w:eastAsia="微软雅黑" w:hAnsi="微软雅黑"/>
        </w:rPr>
        <w:t>记录</w:t>
      </w:r>
      <w:r>
        <w:rPr>
          <w:rFonts w:ascii="微软雅黑" w:eastAsia="微软雅黑" w:hAnsi="微软雅黑" w:hint="eastAsia"/>
        </w:rPr>
        <w:t>会</w:t>
      </w:r>
      <w:r>
        <w:rPr>
          <w:rFonts w:ascii="微软雅黑" w:eastAsia="微软雅黑" w:hAnsi="微软雅黑"/>
        </w:rPr>
        <w:t>自动一并选中。</w:t>
      </w:r>
    </w:p>
    <w:p w:rsidR="0083753A" w:rsidRDefault="00E74BFB">
      <w:pPr>
        <w:pStyle w:val="11"/>
        <w:numPr>
          <w:ilvl w:val="0"/>
          <w:numId w:val="39"/>
        </w:numPr>
        <w:spacing w:line="288" w:lineRule="auto"/>
        <w:ind w:firstLineChars="0"/>
        <w:rPr>
          <w:rFonts w:ascii="微软雅黑" w:eastAsia="微软雅黑" w:hAnsi="微软雅黑"/>
        </w:rPr>
      </w:pPr>
      <w:bookmarkStart w:id="137" w:name="OLE_LINK14"/>
      <w:bookmarkStart w:id="138" w:name="OLE_LINK15"/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去缴款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，页面</w:t>
      </w:r>
      <w:r>
        <w:rPr>
          <w:rFonts w:ascii="微软雅黑" w:eastAsia="微软雅黑" w:hAnsi="微软雅黑"/>
        </w:rPr>
        <w:t>跳转至缴款方式选择</w:t>
      </w:r>
      <w:r>
        <w:rPr>
          <w:rFonts w:ascii="微软雅黑" w:eastAsia="微软雅黑" w:hAnsi="微软雅黑" w:hint="eastAsia"/>
        </w:rPr>
        <w:t>。</w:t>
      </w:r>
    </w:p>
    <w:p w:rsidR="0083753A" w:rsidRDefault="004F4E15">
      <w:pPr>
        <w:spacing w:line="288" w:lineRule="auto"/>
      </w:pPr>
      <w:r>
        <w:rPr>
          <w:noProof/>
        </w:rPr>
        <w:drawing>
          <wp:inline distT="0" distB="0" distL="0" distR="0" wp14:anchorId="208BE9F7" wp14:editId="40AC7177">
            <wp:extent cx="5274310" cy="215836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图9.1.2（缴款方式页面）</w:t>
      </w:r>
    </w:p>
    <w:p w:rsidR="00E74BFB" w:rsidRDefault="00E74BFB" w:rsidP="00E74BFB">
      <w:pPr>
        <w:pStyle w:val="af"/>
        <w:numPr>
          <w:ilvl w:val="0"/>
          <w:numId w:val="43"/>
        </w:numPr>
        <w:ind w:firstLineChars="0"/>
      </w:pPr>
      <w:r>
        <w:rPr>
          <w:rFonts w:hint="eastAsia"/>
        </w:rPr>
        <w:t>选择银联缴款</w:t>
      </w:r>
    </w:p>
    <w:p w:rsidR="00E74BFB" w:rsidRPr="00E74BFB" w:rsidRDefault="00E74BFB" w:rsidP="00E74BFB">
      <w:pPr>
        <w:pStyle w:val="af"/>
        <w:numPr>
          <w:ilvl w:val="0"/>
          <w:numId w:val="4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选择银联缴款方式，点击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确定缴税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银联缴款跳转至银</w:t>
      </w:r>
      <w:proofErr w:type="gramStart"/>
      <w:r>
        <w:rPr>
          <w:rFonts w:ascii="微软雅黑" w:eastAsia="微软雅黑" w:hAnsi="微软雅黑"/>
        </w:rPr>
        <w:t>联</w:t>
      </w:r>
      <w:r>
        <w:rPr>
          <w:rFonts w:ascii="微软雅黑" w:eastAsia="微软雅黑" w:hAnsi="微软雅黑" w:hint="eastAsia"/>
        </w:rPr>
        <w:t>支付</w:t>
      </w:r>
      <w:r>
        <w:rPr>
          <w:rFonts w:ascii="微软雅黑" w:eastAsia="微软雅黑" w:hAnsi="微软雅黑"/>
        </w:rPr>
        <w:t>页</w:t>
      </w:r>
      <w:proofErr w:type="gramEnd"/>
      <w:r>
        <w:rPr>
          <w:rFonts w:ascii="微软雅黑" w:eastAsia="微软雅黑" w:hAnsi="微软雅黑" w:hint="eastAsia"/>
        </w:rPr>
        <w:t>，输入</w:t>
      </w:r>
      <w:proofErr w:type="gramStart"/>
      <w:r>
        <w:rPr>
          <w:rFonts w:ascii="微软雅黑" w:eastAsia="微软雅黑" w:hAnsi="微软雅黑"/>
        </w:rPr>
        <w:t>银联卡卡号</w:t>
      </w:r>
      <w:proofErr w:type="gramEnd"/>
      <w:r>
        <w:rPr>
          <w:rFonts w:ascii="微软雅黑" w:eastAsia="微软雅黑" w:hAnsi="微软雅黑" w:hint="eastAsia"/>
        </w:rPr>
        <w:t>。</w:t>
      </w:r>
    </w:p>
    <w:p w:rsidR="0083753A" w:rsidRDefault="004F4E15">
      <w:r>
        <w:rPr>
          <w:noProof/>
        </w:rPr>
        <w:drawing>
          <wp:inline distT="0" distB="0" distL="0" distR="0" wp14:anchorId="5FB8295F" wp14:editId="78B3E357">
            <wp:extent cx="5274310" cy="2700020"/>
            <wp:effectExtent l="0" t="0" r="2540" b="508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9E" w:rsidRPr="00A71A9E" w:rsidRDefault="00A71A9E" w:rsidP="00A71A9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图9.1.3（银联缴款确认页面）</w:t>
      </w:r>
    </w:p>
    <w:p w:rsidR="00E74BFB" w:rsidRDefault="00E74BFB">
      <w:r>
        <w:rPr>
          <w:noProof/>
        </w:rPr>
        <w:lastRenderedPageBreak/>
        <w:drawing>
          <wp:inline distT="0" distB="0" distL="114300" distR="114300">
            <wp:extent cx="5274310" cy="2811780"/>
            <wp:effectExtent l="0" t="0" r="2540" b="762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1A9E" w:rsidRPr="00A71A9E" w:rsidRDefault="00A71A9E" w:rsidP="00A71A9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图9.1.4（银</w:t>
      </w:r>
      <w:proofErr w:type="gramStart"/>
      <w:r>
        <w:rPr>
          <w:rFonts w:ascii="微软雅黑" w:eastAsia="微软雅黑" w:hAnsi="微软雅黑" w:hint="eastAsia"/>
        </w:rPr>
        <w:t>联支付</w:t>
      </w:r>
      <w:proofErr w:type="gramEnd"/>
      <w:r>
        <w:rPr>
          <w:rFonts w:ascii="微软雅黑" w:eastAsia="微软雅黑" w:hAnsi="微软雅黑" w:hint="eastAsia"/>
        </w:rPr>
        <w:t>页面1）</w:t>
      </w:r>
    </w:p>
    <w:p w:rsidR="00E74BFB" w:rsidRDefault="00E74BFB" w:rsidP="00E74BFB">
      <w:pPr>
        <w:pStyle w:val="af"/>
        <w:numPr>
          <w:ilvl w:val="0"/>
          <w:numId w:val="4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下一步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 显示</w:t>
      </w:r>
      <w:r>
        <w:rPr>
          <w:rFonts w:ascii="微软雅黑" w:eastAsia="微软雅黑" w:hAnsi="微软雅黑"/>
        </w:rPr>
        <w:t>银行卡号以及预留手机信息</w:t>
      </w:r>
      <w:r>
        <w:rPr>
          <w:rFonts w:ascii="微软雅黑" w:eastAsia="微软雅黑" w:hAnsi="微软雅黑" w:hint="eastAsia"/>
        </w:rPr>
        <w:t>。输入</w:t>
      </w:r>
      <w:r>
        <w:rPr>
          <w:rFonts w:ascii="微软雅黑" w:eastAsia="微软雅黑" w:hAnsi="微软雅黑"/>
        </w:rPr>
        <w:t>短信验证码和</w:t>
      </w:r>
      <w:r w:rsidR="00155688">
        <w:rPr>
          <w:rFonts w:ascii="微软雅黑" w:eastAsia="微软雅黑" w:hAnsi="微软雅黑" w:hint="eastAsia"/>
        </w:rPr>
        <w:t>校验</w:t>
      </w:r>
      <w:r>
        <w:rPr>
          <w:rFonts w:ascii="微软雅黑" w:eastAsia="微软雅黑" w:hAnsi="微软雅黑"/>
        </w:rPr>
        <w:t>码</w:t>
      </w:r>
      <w:r>
        <w:rPr>
          <w:rFonts w:ascii="微软雅黑" w:eastAsia="微软雅黑" w:hAnsi="微软雅黑" w:hint="eastAsia"/>
        </w:rPr>
        <w:t>。</w:t>
      </w:r>
    </w:p>
    <w:p w:rsidR="0083753A" w:rsidRDefault="00E74BFB">
      <w:r>
        <w:rPr>
          <w:noProof/>
        </w:rPr>
        <w:drawing>
          <wp:inline distT="0" distB="0" distL="114300" distR="114300">
            <wp:extent cx="5270500" cy="2847975"/>
            <wp:effectExtent l="0" t="0" r="6350" b="9525"/>
            <wp:docPr id="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1A9E" w:rsidRPr="00A71A9E" w:rsidRDefault="00A71A9E" w:rsidP="00A71A9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图9.1.5（银</w:t>
      </w:r>
      <w:proofErr w:type="gramStart"/>
      <w:r>
        <w:rPr>
          <w:rFonts w:ascii="微软雅黑" w:eastAsia="微软雅黑" w:hAnsi="微软雅黑" w:hint="eastAsia"/>
        </w:rPr>
        <w:t>联支付</w:t>
      </w:r>
      <w:proofErr w:type="gramEnd"/>
      <w:r>
        <w:rPr>
          <w:rFonts w:ascii="微软雅黑" w:eastAsia="微软雅黑" w:hAnsi="微软雅黑" w:hint="eastAsia"/>
        </w:rPr>
        <w:t>页面2）</w:t>
      </w:r>
    </w:p>
    <w:p w:rsidR="00E74BFB" w:rsidRPr="00E74BFB" w:rsidRDefault="00E74BFB" w:rsidP="00E74BFB">
      <w:pPr>
        <w:pStyle w:val="af"/>
        <w:numPr>
          <w:ilvl w:val="0"/>
          <w:numId w:val="44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确认支付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 显示支付</w:t>
      </w:r>
      <w:r>
        <w:rPr>
          <w:rFonts w:ascii="微软雅黑" w:eastAsia="微软雅黑" w:hAnsi="微软雅黑"/>
        </w:rPr>
        <w:t>成功页面。</w:t>
      </w:r>
    </w:p>
    <w:p w:rsidR="00A71A9E" w:rsidRDefault="00E74BFB">
      <w:r>
        <w:rPr>
          <w:noProof/>
        </w:rPr>
        <w:lastRenderedPageBreak/>
        <w:drawing>
          <wp:inline distT="0" distB="0" distL="114300" distR="114300">
            <wp:extent cx="5261610" cy="2837180"/>
            <wp:effectExtent l="0" t="0" r="15240" b="1270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1A9E" w:rsidRPr="00A71A9E" w:rsidRDefault="00A71A9E" w:rsidP="00A71A9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图9.1.6（银</w:t>
      </w:r>
      <w:proofErr w:type="gramStart"/>
      <w:r>
        <w:rPr>
          <w:rFonts w:ascii="微软雅黑" w:eastAsia="微软雅黑" w:hAnsi="微软雅黑" w:hint="eastAsia"/>
        </w:rPr>
        <w:t>联支付</w:t>
      </w:r>
      <w:proofErr w:type="gramEnd"/>
      <w:r>
        <w:rPr>
          <w:rFonts w:ascii="微软雅黑" w:eastAsia="微软雅黑" w:hAnsi="微软雅黑" w:hint="eastAsia"/>
        </w:rPr>
        <w:t>页面3）</w:t>
      </w:r>
    </w:p>
    <w:p w:rsidR="0083753A" w:rsidRDefault="00E74BFB">
      <w:r>
        <w:rPr>
          <w:noProof/>
        </w:rPr>
        <w:drawing>
          <wp:inline distT="0" distB="0" distL="114300" distR="114300">
            <wp:extent cx="5273675" cy="2703195"/>
            <wp:effectExtent l="0" t="0" r="3175" b="1905"/>
            <wp:docPr id="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1A9E" w:rsidRPr="00A71A9E" w:rsidRDefault="00A71A9E" w:rsidP="00A71A9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图9.1.7（银</w:t>
      </w:r>
      <w:proofErr w:type="gramStart"/>
      <w:r>
        <w:rPr>
          <w:rFonts w:ascii="微软雅黑" w:eastAsia="微软雅黑" w:hAnsi="微软雅黑" w:hint="eastAsia"/>
        </w:rPr>
        <w:t>联支付</w:t>
      </w:r>
      <w:proofErr w:type="gramEnd"/>
      <w:r>
        <w:rPr>
          <w:rFonts w:ascii="微软雅黑" w:eastAsia="微软雅黑" w:hAnsi="微软雅黑" w:hint="eastAsia"/>
        </w:rPr>
        <w:t>成功提示）</w:t>
      </w:r>
    </w:p>
    <w:p w:rsidR="0083753A" w:rsidRDefault="00E74BFB" w:rsidP="00E74BFB">
      <w:pPr>
        <w:pStyle w:val="af"/>
        <w:numPr>
          <w:ilvl w:val="0"/>
          <w:numId w:val="43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选择银行</w:t>
      </w:r>
      <w:r>
        <w:rPr>
          <w:rFonts w:ascii="微软雅黑" w:eastAsia="微软雅黑" w:hAnsi="微软雅黑"/>
        </w:rPr>
        <w:t>端凭证缴税</w:t>
      </w:r>
    </w:p>
    <w:p w:rsidR="00E74BFB" w:rsidRDefault="00E74BFB" w:rsidP="00E74BFB">
      <w:pPr>
        <w:pStyle w:val="af"/>
        <w:numPr>
          <w:ilvl w:val="0"/>
          <w:numId w:val="4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选择银行端凭证缴税方式，点击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确定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，跳转到</w:t>
      </w:r>
      <w:r>
        <w:rPr>
          <w:rFonts w:ascii="微软雅黑" w:eastAsia="微软雅黑" w:hAnsi="微软雅黑"/>
        </w:rPr>
        <w:t>银行端查询缴款凭证预览页面。</w:t>
      </w:r>
    </w:p>
    <w:p w:rsidR="00E74BFB" w:rsidRDefault="00CB6A11" w:rsidP="00E74BFB">
      <w:pPr>
        <w:spacing w:line="288" w:lineRule="auto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6DA9BE7" wp14:editId="3C507650">
            <wp:extent cx="5274310" cy="52470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9E" w:rsidRPr="00A71A9E" w:rsidRDefault="00A71A9E" w:rsidP="00A71A9E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图9.1.8（银行端查询缴款凭证预览）</w:t>
      </w:r>
    </w:p>
    <w:p w:rsidR="001F4172" w:rsidRPr="001F4172" w:rsidRDefault="001F4172" w:rsidP="001F4172">
      <w:pPr>
        <w:pStyle w:val="af"/>
        <w:numPr>
          <w:ilvl w:val="0"/>
          <w:numId w:val="4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打印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银行端查询缴款凭证下载到本地</w:t>
      </w:r>
      <w:r>
        <w:rPr>
          <w:rFonts w:ascii="微软雅黑" w:eastAsia="微软雅黑" w:hAnsi="微软雅黑" w:hint="eastAsia"/>
        </w:rPr>
        <w:t>。用户可打印银行端查询缴税凭证，去银行完成缴税。</w:t>
      </w:r>
    </w:p>
    <w:p w:rsidR="001F4172" w:rsidRPr="001F4172" w:rsidRDefault="001F4172" w:rsidP="001F4172">
      <w:pPr>
        <w:pStyle w:val="af"/>
        <w:numPr>
          <w:ilvl w:val="0"/>
          <w:numId w:val="46"/>
        </w:numPr>
        <w:spacing w:line="288" w:lineRule="auto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返回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跳转</w:t>
      </w:r>
      <w:r>
        <w:rPr>
          <w:rFonts w:ascii="微软雅黑" w:eastAsia="微软雅黑" w:hAnsi="微软雅黑"/>
        </w:rPr>
        <w:t>到缴款方式选择页面。</w:t>
      </w:r>
    </w:p>
    <w:p w:rsidR="0083753A" w:rsidRDefault="003774BA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481CE43" wp14:editId="78D4EDFE">
            <wp:extent cx="5274310" cy="67919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 w:rsidP="00E74BF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 w:rsidR="00A71A9E">
        <w:rPr>
          <w:rFonts w:ascii="微软雅黑" w:eastAsia="微软雅黑" w:hAnsi="微软雅黑" w:hint="eastAsia"/>
        </w:rPr>
        <w:t>9.1.9</w:t>
      </w:r>
      <w:r>
        <w:rPr>
          <w:rFonts w:ascii="微软雅黑" w:eastAsia="微软雅黑" w:hAnsi="微软雅黑" w:hint="eastAsia"/>
        </w:rPr>
        <w:t>（银行端查询缴税凭证</w:t>
      </w:r>
      <w:r w:rsidR="00A71A9E">
        <w:rPr>
          <w:rFonts w:ascii="微软雅黑" w:eastAsia="微软雅黑" w:hAnsi="微软雅黑" w:hint="eastAsia"/>
        </w:rPr>
        <w:t>PDF</w:t>
      </w:r>
      <w:r>
        <w:rPr>
          <w:rFonts w:ascii="微软雅黑" w:eastAsia="微软雅黑" w:hAnsi="微软雅黑" w:hint="eastAsia"/>
        </w:rPr>
        <w:t>）</w:t>
      </w:r>
    </w:p>
    <w:p w:rsidR="0083753A" w:rsidRDefault="00E74BFB">
      <w:pPr>
        <w:pStyle w:val="3"/>
        <w:spacing w:line="288" w:lineRule="auto"/>
        <w:ind w:left="404"/>
      </w:pPr>
      <w:bookmarkStart w:id="139" w:name="_Toc477620245"/>
      <w:bookmarkEnd w:id="137"/>
      <w:bookmarkEnd w:id="138"/>
      <w:r>
        <w:rPr>
          <w:rFonts w:hint="eastAsia"/>
        </w:rPr>
        <w:t>9.2</w:t>
      </w:r>
      <w:r>
        <w:rPr>
          <w:rFonts w:hint="eastAsia"/>
        </w:rPr>
        <w:t>银行端</w:t>
      </w:r>
      <w:r>
        <w:t>查询缴税凭证重新打印</w:t>
      </w:r>
      <w:bookmarkEnd w:id="139"/>
    </w:p>
    <w:p w:rsidR="0083753A" w:rsidRDefault="00E74BFB">
      <w:p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点击‘银行端查询</w:t>
      </w:r>
      <w:r w:rsidR="005659E9">
        <w:rPr>
          <w:rFonts w:ascii="微软雅黑" w:eastAsia="微软雅黑" w:hAnsi="微软雅黑"/>
        </w:rPr>
        <w:t>缴</w:t>
      </w:r>
      <w:r w:rsidR="005659E9">
        <w:rPr>
          <w:rFonts w:ascii="微软雅黑" w:eastAsia="微软雅黑" w:hAnsi="微软雅黑" w:hint="eastAsia"/>
        </w:rPr>
        <w:t>税</w:t>
      </w:r>
      <w:r w:rsidR="005659E9">
        <w:rPr>
          <w:rFonts w:ascii="微软雅黑" w:eastAsia="微软雅黑" w:hAnsi="微软雅黑"/>
        </w:rPr>
        <w:t>凭证</w:t>
      </w:r>
      <w:r>
        <w:rPr>
          <w:rFonts w:ascii="微软雅黑" w:eastAsia="微软雅黑" w:hAnsi="微软雅黑" w:hint="eastAsia"/>
        </w:rPr>
        <w:t>’，显示如下界面：</w:t>
      </w:r>
    </w:p>
    <w:p w:rsidR="0083753A" w:rsidRDefault="005659E9">
      <w:pPr>
        <w:jc w:val="center"/>
      </w:pPr>
      <w:r>
        <w:rPr>
          <w:noProof/>
        </w:rPr>
        <w:lastRenderedPageBreak/>
        <w:drawing>
          <wp:inline distT="0" distB="0" distL="0" distR="0" wp14:anchorId="3CC60522" wp14:editId="6A26AE52">
            <wp:extent cx="5274310" cy="2143760"/>
            <wp:effectExtent l="0" t="0" r="2540" b="889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53A" w:rsidRDefault="00E74BFB">
      <w:pPr>
        <w:pStyle w:val="11"/>
        <w:spacing w:line="288" w:lineRule="auto"/>
        <w:ind w:left="1696" w:firstLineChars="400" w:firstLine="84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9.2.1（银行端查询缴</w:t>
      </w:r>
      <w:r w:rsidR="005659E9">
        <w:rPr>
          <w:rFonts w:ascii="微软雅黑" w:eastAsia="微软雅黑" w:hAnsi="微软雅黑" w:hint="eastAsia"/>
        </w:rPr>
        <w:t>税</w:t>
      </w:r>
      <w:r w:rsidR="005659E9">
        <w:rPr>
          <w:rFonts w:ascii="微软雅黑" w:eastAsia="微软雅黑" w:hAnsi="微软雅黑"/>
        </w:rPr>
        <w:t>凭证</w:t>
      </w:r>
      <w:r>
        <w:rPr>
          <w:rFonts w:ascii="微软雅黑" w:eastAsia="微软雅黑" w:hAnsi="微软雅黑" w:hint="eastAsia"/>
        </w:rPr>
        <w:t>）</w:t>
      </w:r>
    </w:p>
    <w:p w:rsidR="0083753A" w:rsidRDefault="00E74BFB">
      <w:p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银行端</w:t>
      </w:r>
      <w:r>
        <w:rPr>
          <w:rFonts w:ascii="微软雅黑" w:eastAsia="微软雅黑" w:hAnsi="微软雅黑"/>
        </w:rPr>
        <w:t>查询缴款</w:t>
      </w:r>
      <w:r>
        <w:rPr>
          <w:rFonts w:ascii="微软雅黑" w:eastAsia="微软雅黑" w:hAnsi="微软雅黑" w:hint="eastAsia"/>
        </w:rPr>
        <w:t>凭证</w:t>
      </w:r>
      <w:r>
        <w:rPr>
          <w:rFonts w:ascii="微软雅黑" w:eastAsia="微软雅黑" w:hAnsi="微软雅黑"/>
        </w:rPr>
        <w:t>生成步骤如下</w:t>
      </w:r>
      <w:r>
        <w:rPr>
          <w:rFonts w:ascii="微软雅黑" w:eastAsia="微软雅黑" w:hAnsi="微软雅黑" w:hint="eastAsia"/>
        </w:rPr>
        <w:t>：</w:t>
      </w:r>
    </w:p>
    <w:p w:rsidR="0083753A" w:rsidRDefault="00E74BFB">
      <w:pPr>
        <w:numPr>
          <w:ilvl w:val="0"/>
          <w:numId w:val="40"/>
        </w:num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输入查询</w:t>
      </w:r>
      <w:r>
        <w:rPr>
          <w:rFonts w:ascii="微软雅黑" w:eastAsia="微软雅黑" w:hAnsi="微软雅黑"/>
        </w:rPr>
        <w:t>的日期</w:t>
      </w:r>
      <w:r>
        <w:rPr>
          <w:rFonts w:ascii="微软雅黑" w:eastAsia="微软雅黑" w:hAnsi="微软雅黑" w:hint="eastAsia"/>
        </w:rPr>
        <w:t>，默认当月1</w:t>
      </w:r>
      <w:r w:rsidR="00155688">
        <w:rPr>
          <w:rFonts w:ascii="微软雅黑" w:eastAsia="微软雅黑" w:hAnsi="微软雅黑" w:hint="eastAsia"/>
        </w:rPr>
        <w:t>日</w:t>
      </w:r>
      <w:bookmarkStart w:id="140" w:name="_GoBack"/>
      <w:bookmarkEnd w:id="140"/>
      <w:r>
        <w:rPr>
          <w:rFonts w:ascii="微软雅黑" w:eastAsia="微软雅黑" w:hAnsi="微软雅黑"/>
        </w:rPr>
        <w:t>至当前日期。</w:t>
      </w:r>
    </w:p>
    <w:p w:rsidR="0083753A" w:rsidRDefault="00E74BFB">
      <w:pPr>
        <w:numPr>
          <w:ilvl w:val="0"/>
          <w:numId w:val="40"/>
        </w:num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查询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显示查询时间段内的产生的</w:t>
      </w:r>
      <w:r>
        <w:rPr>
          <w:rFonts w:ascii="微软雅黑" w:eastAsia="微软雅黑" w:hAnsi="微软雅黑" w:hint="eastAsia"/>
        </w:rPr>
        <w:t>银行</w:t>
      </w:r>
      <w:r>
        <w:rPr>
          <w:rFonts w:ascii="微软雅黑" w:eastAsia="微软雅黑" w:hAnsi="微软雅黑"/>
        </w:rPr>
        <w:t>端查询缴款凭证信息。</w:t>
      </w:r>
    </w:p>
    <w:p w:rsidR="0083753A" w:rsidRDefault="00E74BFB">
      <w:pPr>
        <w:numPr>
          <w:ilvl w:val="0"/>
          <w:numId w:val="40"/>
        </w:numPr>
        <w:spacing w:line="288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重新打印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，重新生成</w:t>
      </w:r>
      <w:r>
        <w:rPr>
          <w:rFonts w:ascii="微软雅黑" w:eastAsia="微软雅黑" w:hAnsi="微软雅黑"/>
        </w:rPr>
        <w:t>一份银行端查询缴款凭证。</w:t>
      </w:r>
    </w:p>
    <w:sectPr w:rsidR="0083753A">
      <w:headerReference w:type="default" r:id="rId57"/>
      <w:footerReference w:type="default" r:id="rId5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5BD" w:rsidRDefault="006555BD">
      <w:r>
        <w:separator/>
      </w:r>
    </w:p>
  </w:endnote>
  <w:endnote w:type="continuationSeparator" w:id="0">
    <w:p w:rsidR="006555BD" w:rsidRDefault="00655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AAD" w:rsidRDefault="00EE6AAD">
    <w:pPr>
      <w:pStyle w:val="a7"/>
    </w:pPr>
  </w:p>
  <w:p w:rsidR="00EE6AAD" w:rsidRDefault="00EE6AA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AAD" w:rsidRDefault="00EE6AA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155688" w:rsidRPr="00155688">
      <w:rPr>
        <w:noProof/>
        <w:lang w:val="zh-CN"/>
      </w:rPr>
      <w:t>31</w:t>
    </w:r>
    <w:r>
      <w:rPr>
        <w:lang w:val="zh-CN"/>
      </w:rPr>
      <w:fldChar w:fldCharType="end"/>
    </w:r>
  </w:p>
  <w:p w:rsidR="00EE6AAD" w:rsidRDefault="00EE6A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5BD" w:rsidRDefault="006555BD">
      <w:r>
        <w:separator/>
      </w:r>
    </w:p>
  </w:footnote>
  <w:footnote w:type="continuationSeparator" w:id="0">
    <w:p w:rsidR="006555BD" w:rsidRDefault="00655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AAD" w:rsidRDefault="00EE6AAD">
    <w:pPr>
      <w:jc w:val="center"/>
      <w:rPr>
        <w:rFonts w:ascii="微软雅黑" w:eastAsia="微软雅黑" w:hAnsi="微软雅黑"/>
        <w:color w:val="FFFFFF"/>
      </w:rPr>
    </w:pPr>
    <w:r>
      <w:rPr>
        <w:rFonts w:ascii="微软雅黑" w:eastAsia="微软雅黑" w:hAnsi="微软雅黑" w:hint="eastAsia"/>
        <w:color w:val="FFFFFF"/>
      </w:rPr>
      <w:t>个人网上办税应用平台用户手册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AAD" w:rsidRDefault="00EE6AAD">
    <w:pPr>
      <w:pStyle w:val="a8"/>
    </w:pPr>
    <w:r>
      <w:rPr>
        <w:rFonts w:hint="eastAsia"/>
      </w:rPr>
      <w:t>个人</w:t>
    </w:r>
    <w:r>
      <w:t>网上办税应用平台</w:t>
    </w:r>
    <w:hyperlink r:id="rId1" w:history="1"/>
    <w:r>
      <w:rPr>
        <w:rFonts w:hint="eastAsia"/>
      </w:rPr>
      <w:t>用户手册</w:t>
    </w:r>
  </w:p>
  <w:p w:rsidR="00EE6AAD" w:rsidRDefault="00EE6AAD">
    <w:pPr>
      <w:jc w:val="center"/>
      <w:rPr>
        <w:rFonts w:ascii="微软雅黑" w:eastAsia="微软雅黑" w:hAnsi="微软雅黑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5962"/>
    <w:multiLevelType w:val="multilevel"/>
    <w:tmpl w:val="002C5962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1C9208B"/>
    <w:multiLevelType w:val="hybridMultilevel"/>
    <w:tmpl w:val="58E4778A"/>
    <w:lvl w:ilvl="0" w:tplc="ECEE2CA6">
      <w:start w:val="1"/>
      <w:numFmt w:val="decimalEnclosedCircle"/>
      <w:lvlText w:val="%1"/>
      <w:lvlJc w:val="left"/>
      <w:pPr>
        <w:ind w:left="420" w:hanging="4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39C2C28"/>
    <w:multiLevelType w:val="multilevel"/>
    <w:tmpl w:val="039C2C28"/>
    <w:lvl w:ilvl="0">
      <w:start w:val="1"/>
      <w:numFmt w:val="decimalEnclosedCircle"/>
      <w:lvlText w:val="%1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4A13B4B"/>
    <w:multiLevelType w:val="multilevel"/>
    <w:tmpl w:val="04A13B4B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058736C8"/>
    <w:multiLevelType w:val="multilevel"/>
    <w:tmpl w:val="058736C8"/>
    <w:lvl w:ilvl="0">
      <w:start w:val="1"/>
      <w:numFmt w:val="decimalEnclosedCircle"/>
      <w:lvlText w:val="%1"/>
      <w:lvlJc w:val="left"/>
      <w:pPr>
        <w:ind w:left="1080" w:hanging="360"/>
      </w:pPr>
      <w:rPr>
        <w:rFonts w:ascii="宋体" w:eastAsia="宋体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412784"/>
    <w:multiLevelType w:val="multilevel"/>
    <w:tmpl w:val="06412784"/>
    <w:lvl w:ilvl="0">
      <w:start w:val="1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FC1DB3"/>
    <w:multiLevelType w:val="multilevel"/>
    <w:tmpl w:val="0AFC1DB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EB43600"/>
    <w:multiLevelType w:val="multilevel"/>
    <w:tmpl w:val="0EB43600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3317369"/>
    <w:multiLevelType w:val="hybridMultilevel"/>
    <w:tmpl w:val="DF3CA0C8"/>
    <w:lvl w:ilvl="0" w:tplc="F68E46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CEE2CA6">
      <w:start w:val="1"/>
      <w:numFmt w:val="decimalEnclosedCircle"/>
      <w:lvlText w:val="%2"/>
      <w:lvlJc w:val="left"/>
      <w:pPr>
        <w:ind w:left="1560" w:hanging="420"/>
      </w:pPr>
      <w:rPr>
        <w:rFonts w:ascii="宋体" w:hAnsi="宋体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>
    <w:nsid w:val="143B492C"/>
    <w:multiLevelType w:val="multilevel"/>
    <w:tmpl w:val="143B492C"/>
    <w:lvl w:ilvl="0">
      <w:start w:val="1"/>
      <w:numFmt w:val="bullet"/>
      <w:lvlText w:val=""/>
      <w:lvlJc w:val="left"/>
      <w:pPr>
        <w:ind w:left="134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8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0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2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4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6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8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08" w:hanging="420"/>
      </w:pPr>
      <w:rPr>
        <w:rFonts w:ascii="Wingdings" w:hAnsi="Wingdings" w:hint="default"/>
      </w:rPr>
    </w:lvl>
  </w:abstractNum>
  <w:abstractNum w:abstractNumId="10">
    <w:nsid w:val="14C33481"/>
    <w:multiLevelType w:val="multilevel"/>
    <w:tmpl w:val="14C33481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18C86983"/>
    <w:multiLevelType w:val="multilevel"/>
    <w:tmpl w:val="18C8698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1B6113DB"/>
    <w:multiLevelType w:val="multilevel"/>
    <w:tmpl w:val="1B6113DB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1CFA58CA"/>
    <w:multiLevelType w:val="multilevel"/>
    <w:tmpl w:val="1CFA58CA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>
    <w:nsid w:val="2000632D"/>
    <w:multiLevelType w:val="multilevel"/>
    <w:tmpl w:val="2000632D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54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6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1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6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72" w:hanging="1440"/>
      </w:pPr>
      <w:rPr>
        <w:rFonts w:cs="Times New Roman" w:hint="default"/>
      </w:rPr>
    </w:lvl>
  </w:abstractNum>
  <w:abstractNum w:abstractNumId="15">
    <w:nsid w:val="228A3307"/>
    <w:multiLevelType w:val="multilevel"/>
    <w:tmpl w:val="228A3307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cs="Times New Roman" w:hint="default"/>
        <w:b w:val="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268B6A6B"/>
    <w:multiLevelType w:val="multilevel"/>
    <w:tmpl w:val="268B6A6B"/>
    <w:lvl w:ilvl="0">
      <w:start w:val="1"/>
      <w:numFmt w:val="decimalEnclosedCircle"/>
      <w:lvlText w:val="%1"/>
      <w:lvlJc w:val="left"/>
      <w:pPr>
        <w:ind w:left="1768" w:hanging="420"/>
      </w:pPr>
      <w:rPr>
        <w:rFonts w:ascii="宋体" w:eastAsia="宋体" w:cs="Times New Roman" w:hint="default"/>
      </w:rPr>
    </w:lvl>
    <w:lvl w:ilvl="1">
      <w:start w:val="1"/>
      <w:numFmt w:val="lowerLetter"/>
      <w:lvlText w:val="%2)"/>
      <w:lvlJc w:val="left"/>
      <w:pPr>
        <w:ind w:left="218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0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2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44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86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8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70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28" w:hanging="420"/>
      </w:pPr>
      <w:rPr>
        <w:rFonts w:cs="Times New Roman"/>
      </w:rPr>
    </w:lvl>
  </w:abstractNum>
  <w:abstractNum w:abstractNumId="17">
    <w:nsid w:val="28A7515E"/>
    <w:multiLevelType w:val="multilevel"/>
    <w:tmpl w:val="28A7515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28E628DE"/>
    <w:multiLevelType w:val="multilevel"/>
    <w:tmpl w:val="28E628DE"/>
    <w:lvl w:ilvl="0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D1079C9"/>
    <w:multiLevelType w:val="multilevel"/>
    <w:tmpl w:val="2D1079C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322F6A46"/>
    <w:multiLevelType w:val="multilevel"/>
    <w:tmpl w:val="322F6A46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33337753"/>
    <w:multiLevelType w:val="multilevel"/>
    <w:tmpl w:val="3333775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36202D7A"/>
    <w:multiLevelType w:val="multilevel"/>
    <w:tmpl w:val="36202D7A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3">
    <w:nsid w:val="376A2ADE"/>
    <w:multiLevelType w:val="multilevel"/>
    <w:tmpl w:val="376A2ADE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379F1858"/>
    <w:multiLevelType w:val="multilevel"/>
    <w:tmpl w:val="379F18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3A6B5E4F"/>
    <w:multiLevelType w:val="hybridMultilevel"/>
    <w:tmpl w:val="82D8288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3E977670"/>
    <w:multiLevelType w:val="multilevel"/>
    <w:tmpl w:val="3E977670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>
    <w:nsid w:val="3EBA33C4"/>
    <w:multiLevelType w:val="multilevel"/>
    <w:tmpl w:val="3EBA33C4"/>
    <w:lvl w:ilvl="0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8">
    <w:nsid w:val="48565184"/>
    <w:multiLevelType w:val="multilevel"/>
    <w:tmpl w:val="4856518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b w:val="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48DE4105"/>
    <w:multiLevelType w:val="hybridMultilevel"/>
    <w:tmpl w:val="1F402290"/>
    <w:lvl w:ilvl="0" w:tplc="04090003">
      <w:start w:val="1"/>
      <w:numFmt w:val="bullet"/>
      <w:lvlText w:val=""/>
      <w:lvlJc w:val="left"/>
      <w:pPr>
        <w:ind w:left="141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30">
    <w:nsid w:val="4BC17A5A"/>
    <w:multiLevelType w:val="multilevel"/>
    <w:tmpl w:val="4BC17A5A"/>
    <w:lvl w:ilvl="0">
      <w:start w:val="1"/>
      <w:numFmt w:val="decimalEnclosedCircle"/>
      <w:pStyle w:val="1"/>
      <w:lvlText w:val="%1"/>
      <w:lvlJc w:val="left"/>
      <w:pPr>
        <w:ind w:left="117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31">
    <w:nsid w:val="4DE5109C"/>
    <w:multiLevelType w:val="multilevel"/>
    <w:tmpl w:val="4DE5109C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>
    <w:nsid w:val="50045F16"/>
    <w:multiLevelType w:val="multilevel"/>
    <w:tmpl w:val="50045F16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3">
    <w:nsid w:val="51B848CD"/>
    <w:multiLevelType w:val="hybridMultilevel"/>
    <w:tmpl w:val="62E2D320"/>
    <w:lvl w:ilvl="0" w:tplc="04090003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34">
    <w:nsid w:val="529A11EB"/>
    <w:multiLevelType w:val="hybridMultilevel"/>
    <w:tmpl w:val="0A640E3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2DC19EB"/>
    <w:multiLevelType w:val="hybridMultilevel"/>
    <w:tmpl w:val="2E86400A"/>
    <w:lvl w:ilvl="0" w:tplc="8AC0550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D56A94"/>
    <w:multiLevelType w:val="multilevel"/>
    <w:tmpl w:val="69D56A9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6ACE3718"/>
    <w:multiLevelType w:val="multilevel"/>
    <w:tmpl w:val="6ACE3718"/>
    <w:lvl w:ilvl="0">
      <w:start w:val="1"/>
      <w:numFmt w:val="bullet"/>
      <w:lvlText w:val=""/>
      <w:lvlJc w:val="left"/>
      <w:pPr>
        <w:ind w:left="567" w:hanging="14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>
    <w:nsid w:val="6E3955D6"/>
    <w:multiLevelType w:val="multilevel"/>
    <w:tmpl w:val="6E3955D6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eastAsia="宋体"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9">
    <w:nsid w:val="6E9C2A06"/>
    <w:multiLevelType w:val="multilevel"/>
    <w:tmpl w:val="6E9C2A06"/>
    <w:lvl w:ilvl="0">
      <w:start w:val="1"/>
      <w:numFmt w:val="decimalEnclosedCircle"/>
      <w:lvlText w:val="%1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>
    <w:nsid w:val="712D2E54"/>
    <w:multiLevelType w:val="multilevel"/>
    <w:tmpl w:val="712D2E54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>
    <w:nsid w:val="74C46473"/>
    <w:multiLevelType w:val="multilevel"/>
    <w:tmpl w:val="74C4647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>
    <w:nsid w:val="74E07852"/>
    <w:multiLevelType w:val="multilevel"/>
    <w:tmpl w:val="74E07852"/>
    <w:lvl w:ilvl="0">
      <w:start w:val="1"/>
      <w:numFmt w:val="bullet"/>
      <w:lvlText w:val=""/>
      <w:lvlJc w:val="left"/>
      <w:pPr>
        <w:ind w:left="92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6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8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0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2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4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6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88" w:hanging="420"/>
      </w:pPr>
      <w:rPr>
        <w:rFonts w:ascii="Wingdings" w:hAnsi="Wingdings" w:hint="default"/>
      </w:rPr>
    </w:lvl>
  </w:abstractNum>
  <w:abstractNum w:abstractNumId="43">
    <w:nsid w:val="79950CCE"/>
    <w:multiLevelType w:val="hybridMultilevel"/>
    <w:tmpl w:val="BA747B52"/>
    <w:lvl w:ilvl="0" w:tplc="ECEE2CA6">
      <w:start w:val="1"/>
      <w:numFmt w:val="decimalEnclosedCircle"/>
      <w:lvlText w:val="%1"/>
      <w:lvlJc w:val="left"/>
      <w:pPr>
        <w:ind w:left="420" w:hanging="4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7C2F65BF"/>
    <w:multiLevelType w:val="multilevel"/>
    <w:tmpl w:val="7C2F65B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>
    <w:nsid w:val="7C755922"/>
    <w:multiLevelType w:val="multilevel"/>
    <w:tmpl w:val="7C755922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6">
    <w:nsid w:val="7CEB0CDC"/>
    <w:multiLevelType w:val="multilevel"/>
    <w:tmpl w:val="7CEB0CDC"/>
    <w:lvl w:ilvl="0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E0D1E52"/>
    <w:multiLevelType w:val="multilevel"/>
    <w:tmpl w:val="7E0D1E52"/>
    <w:lvl w:ilvl="0">
      <w:start w:val="1"/>
      <w:numFmt w:val="decimalEnclosedCircle"/>
      <w:lvlText w:val="%1"/>
      <w:lvlJc w:val="left"/>
      <w:pPr>
        <w:ind w:left="1768" w:hanging="420"/>
      </w:pPr>
      <w:rPr>
        <w:rFonts w:ascii="宋体" w:eastAsia="宋体" w:cs="Times New Roman" w:hint="default"/>
      </w:rPr>
    </w:lvl>
    <w:lvl w:ilvl="1">
      <w:start w:val="1"/>
      <w:numFmt w:val="lowerLetter"/>
      <w:lvlText w:val="%2)"/>
      <w:lvlJc w:val="left"/>
      <w:pPr>
        <w:ind w:left="218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0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2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44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86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8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70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28" w:hanging="420"/>
      </w:pPr>
      <w:rPr>
        <w:rFonts w:cs="Times New Roman"/>
      </w:rPr>
    </w:lvl>
  </w:abstractNum>
  <w:abstractNum w:abstractNumId="48">
    <w:nsid w:val="7F292D03"/>
    <w:multiLevelType w:val="hybridMultilevel"/>
    <w:tmpl w:val="FBD0ED7A"/>
    <w:lvl w:ilvl="0" w:tplc="E6DAF992">
      <w:start w:val="1"/>
      <w:numFmt w:val="decimalEnclosedCircle"/>
      <w:lvlText w:val="%1"/>
      <w:lvlJc w:val="left"/>
      <w:pPr>
        <w:ind w:left="420" w:hanging="4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0"/>
  </w:num>
  <w:num w:numId="2">
    <w:abstractNumId w:val="14"/>
  </w:num>
  <w:num w:numId="3">
    <w:abstractNumId w:val="4"/>
  </w:num>
  <w:num w:numId="4">
    <w:abstractNumId w:val="42"/>
  </w:num>
  <w:num w:numId="5">
    <w:abstractNumId w:val="39"/>
  </w:num>
  <w:num w:numId="6">
    <w:abstractNumId w:val="26"/>
  </w:num>
  <w:num w:numId="7">
    <w:abstractNumId w:val="40"/>
  </w:num>
  <w:num w:numId="8">
    <w:abstractNumId w:val="47"/>
  </w:num>
  <w:num w:numId="9">
    <w:abstractNumId w:val="15"/>
  </w:num>
  <w:num w:numId="10">
    <w:abstractNumId w:val="28"/>
  </w:num>
  <w:num w:numId="11">
    <w:abstractNumId w:val="19"/>
  </w:num>
  <w:num w:numId="12">
    <w:abstractNumId w:val="9"/>
  </w:num>
  <w:num w:numId="13">
    <w:abstractNumId w:val="16"/>
  </w:num>
  <w:num w:numId="14">
    <w:abstractNumId w:val="12"/>
  </w:num>
  <w:num w:numId="15">
    <w:abstractNumId w:val="10"/>
  </w:num>
  <w:num w:numId="16">
    <w:abstractNumId w:val="27"/>
  </w:num>
  <w:num w:numId="17">
    <w:abstractNumId w:val="13"/>
  </w:num>
  <w:num w:numId="18">
    <w:abstractNumId w:val="41"/>
  </w:num>
  <w:num w:numId="19">
    <w:abstractNumId w:val="38"/>
  </w:num>
  <w:num w:numId="20">
    <w:abstractNumId w:val="11"/>
  </w:num>
  <w:num w:numId="21">
    <w:abstractNumId w:val="7"/>
  </w:num>
  <w:num w:numId="22">
    <w:abstractNumId w:val="18"/>
  </w:num>
  <w:num w:numId="23">
    <w:abstractNumId w:val="32"/>
  </w:num>
  <w:num w:numId="24">
    <w:abstractNumId w:val="21"/>
  </w:num>
  <w:num w:numId="25">
    <w:abstractNumId w:val="17"/>
  </w:num>
  <w:num w:numId="26">
    <w:abstractNumId w:val="3"/>
  </w:num>
  <w:num w:numId="27">
    <w:abstractNumId w:val="46"/>
  </w:num>
  <w:num w:numId="28">
    <w:abstractNumId w:val="24"/>
  </w:num>
  <w:num w:numId="29">
    <w:abstractNumId w:val="20"/>
  </w:num>
  <w:num w:numId="30">
    <w:abstractNumId w:val="6"/>
  </w:num>
  <w:num w:numId="31">
    <w:abstractNumId w:val="5"/>
  </w:num>
  <w:num w:numId="32">
    <w:abstractNumId w:val="2"/>
  </w:num>
  <w:num w:numId="33">
    <w:abstractNumId w:val="22"/>
  </w:num>
  <w:num w:numId="34">
    <w:abstractNumId w:val="44"/>
  </w:num>
  <w:num w:numId="35">
    <w:abstractNumId w:val="31"/>
  </w:num>
  <w:num w:numId="36">
    <w:abstractNumId w:val="0"/>
  </w:num>
  <w:num w:numId="37">
    <w:abstractNumId w:val="23"/>
  </w:num>
  <w:num w:numId="38">
    <w:abstractNumId w:val="36"/>
  </w:num>
  <w:num w:numId="39">
    <w:abstractNumId w:val="45"/>
  </w:num>
  <w:num w:numId="40">
    <w:abstractNumId w:val="37"/>
  </w:num>
  <w:num w:numId="41">
    <w:abstractNumId w:val="1"/>
  </w:num>
  <w:num w:numId="42">
    <w:abstractNumId w:val="43"/>
  </w:num>
  <w:num w:numId="43">
    <w:abstractNumId w:val="48"/>
  </w:num>
  <w:num w:numId="44">
    <w:abstractNumId w:val="34"/>
  </w:num>
  <w:num w:numId="45">
    <w:abstractNumId w:val="8"/>
  </w:num>
  <w:num w:numId="46">
    <w:abstractNumId w:val="25"/>
  </w:num>
  <w:num w:numId="47">
    <w:abstractNumId w:val="29"/>
  </w:num>
  <w:num w:numId="48">
    <w:abstractNumId w:val="33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465"/>
    <w:rsid w:val="0000737C"/>
    <w:rsid w:val="0001031A"/>
    <w:rsid w:val="00013630"/>
    <w:rsid w:val="00022D74"/>
    <w:rsid w:val="000332EB"/>
    <w:rsid w:val="00036E62"/>
    <w:rsid w:val="00045AA4"/>
    <w:rsid w:val="000574C7"/>
    <w:rsid w:val="00061163"/>
    <w:rsid w:val="000637F5"/>
    <w:rsid w:val="00077EE3"/>
    <w:rsid w:val="00085040"/>
    <w:rsid w:val="00085DD4"/>
    <w:rsid w:val="00090011"/>
    <w:rsid w:val="0009171C"/>
    <w:rsid w:val="0009252C"/>
    <w:rsid w:val="000A467F"/>
    <w:rsid w:val="000B5475"/>
    <w:rsid w:val="000B5BDC"/>
    <w:rsid w:val="000B747E"/>
    <w:rsid w:val="000D34A2"/>
    <w:rsid w:val="000E16E5"/>
    <w:rsid w:val="00100A26"/>
    <w:rsid w:val="00117737"/>
    <w:rsid w:val="001241A0"/>
    <w:rsid w:val="0012791E"/>
    <w:rsid w:val="001322ED"/>
    <w:rsid w:val="001377CF"/>
    <w:rsid w:val="00152098"/>
    <w:rsid w:val="0015466B"/>
    <w:rsid w:val="00155688"/>
    <w:rsid w:val="001666A8"/>
    <w:rsid w:val="0016747B"/>
    <w:rsid w:val="00180227"/>
    <w:rsid w:val="0018635E"/>
    <w:rsid w:val="0019464F"/>
    <w:rsid w:val="001B6BED"/>
    <w:rsid w:val="001C12BA"/>
    <w:rsid w:val="001D5301"/>
    <w:rsid w:val="001D60C5"/>
    <w:rsid w:val="001E7465"/>
    <w:rsid w:val="001F4172"/>
    <w:rsid w:val="001F6BD6"/>
    <w:rsid w:val="00201B09"/>
    <w:rsid w:val="00202FC3"/>
    <w:rsid w:val="00205AED"/>
    <w:rsid w:val="00214855"/>
    <w:rsid w:val="0021615A"/>
    <w:rsid w:val="00226CEC"/>
    <w:rsid w:val="00231E46"/>
    <w:rsid w:val="0024738F"/>
    <w:rsid w:val="00247D93"/>
    <w:rsid w:val="0025102E"/>
    <w:rsid w:val="00255E2F"/>
    <w:rsid w:val="002615A6"/>
    <w:rsid w:val="00272094"/>
    <w:rsid w:val="00291263"/>
    <w:rsid w:val="002A6388"/>
    <w:rsid w:val="002B2F3B"/>
    <w:rsid w:val="002B314D"/>
    <w:rsid w:val="002B3879"/>
    <w:rsid w:val="002B594F"/>
    <w:rsid w:val="002C1058"/>
    <w:rsid w:val="002C17C6"/>
    <w:rsid w:val="002C1DE1"/>
    <w:rsid w:val="002D4275"/>
    <w:rsid w:val="002F32BA"/>
    <w:rsid w:val="002F62E9"/>
    <w:rsid w:val="002F66CA"/>
    <w:rsid w:val="0030152D"/>
    <w:rsid w:val="003016CB"/>
    <w:rsid w:val="003074F2"/>
    <w:rsid w:val="0031057A"/>
    <w:rsid w:val="003139E6"/>
    <w:rsid w:val="00331E5B"/>
    <w:rsid w:val="00333939"/>
    <w:rsid w:val="0034657E"/>
    <w:rsid w:val="00355833"/>
    <w:rsid w:val="00357555"/>
    <w:rsid w:val="00360C03"/>
    <w:rsid w:val="00363625"/>
    <w:rsid w:val="0036367F"/>
    <w:rsid w:val="003774BA"/>
    <w:rsid w:val="0038041F"/>
    <w:rsid w:val="00386FD2"/>
    <w:rsid w:val="00395632"/>
    <w:rsid w:val="003A1103"/>
    <w:rsid w:val="003A6730"/>
    <w:rsid w:val="003B3D7B"/>
    <w:rsid w:val="003D07F0"/>
    <w:rsid w:val="003F10A9"/>
    <w:rsid w:val="00404980"/>
    <w:rsid w:val="0040503A"/>
    <w:rsid w:val="00414650"/>
    <w:rsid w:val="00415FEC"/>
    <w:rsid w:val="00430253"/>
    <w:rsid w:val="00432911"/>
    <w:rsid w:val="004345F0"/>
    <w:rsid w:val="00437B8D"/>
    <w:rsid w:val="004419D6"/>
    <w:rsid w:val="004430D9"/>
    <w:rsid w:val="00446ADD"/>
    <w:rsid w:val="004705D7"/>
    <w:rsid w:val="00474A43"/>
    <w:rsid w:val="00495C69"/>
    <w:rsid w:val="00497017"/>
    <w:rsid w:val="004A7560"/>
    <w:rsid w:val="004B521C"/>
    <w:rsid w:val="004C4B7B"/>
    <w:rsid w:val="004D44A1"/>
    <w:rsid w:val="004F3410"/>
    <w:rsid w:val="004F4E15"/>
    <w:rsid w:val="00515914"/>
    <w:rsid w:val="005162CC"/>
    <w:rsid w:val="00524CB0"/>
    <w:rsid w:val="0053288E"/>
    <w:rsid w:val="00553003"/>
    <w:rsid w:val="00563779"/>
    <w:rsid w:val="005659E9"/>
    <w:rsid w:val="00576964"/>
    <w:rsid w:val="00577F3E"/>
    <w:rsid w:val="00582917"/>
    <w:rsid w:val="00585E37"/>
    <w:rsid w:val="00587664"/>
    <w:rsid w:val="005A185F"/>
    <w:rsid w:val="005A43D5"/>
    <w:rsid w:val="005A73F1"/>
    <w:rsid w:val="005B72EC"/>
    <w:rsid w:val="005C14CE"/>
    <w:rsid w:val="005E0D59"/>
    <w:rsid w:val="005F4C5F"/>
    <w:rsid w:val="006112C5"/>
    <w:rsid w:val="00616CF8"/>
    <w:rsid w:val="006219CB"/>
    <w:rsid w:val="00622810"/>
    <w:rsid w:val="006232EA"/>
    <w:rsid w:val="00623E31"/>
    <w:rsid w:val="00627CCE"/>
    <w:rsid w:val="00636B41"/>
    <w:rsid w:val="0064576E"/>
    <w:rsid w:val="00650911"/>
    <w:rsid w:val="006555BD"/>
    <w:rsid w:val="006601D0"/>
    <w:rsid w:val="00674638"/>
    <w:rsid w:val="006910F4"/>
    <w:rsid w:val="00691A9C"/>
    <w:rsid w:val="00692615"/>
    <w:rsid w:val="006C49C3"/>
    <w:rsid w:val="006C62C4"/>
    <w:rsid w:val="006E00D7"/>
    <w:rsid w:val="006E0116"/>
    <w:rsid w:val="006E2231"/>
    <w:rsid w:val="006E4C48"/>
    <w:rsid w:val="006F06D1"/>
    <w:rsid w:val="00716AB2"/>
    <w:rsid w:val="00723E6B"/>
    <w:rsid w:val="00726C10"/>
    <w:rsid w:val="007479A2"/>
    <w:rsid w:val="00750B39"/>
    <w:rsid w:val="00765380"/>
    <w:rsid w:val="00775E2F"/>
    <w:rsid w:val="00782183"/>
    <w:rsid w:val="00783D03"/>
    <w:rsid w:val="007840D8"/>
    <w:rsid w:val="007943B6"/>
    <w:rsid w:val="0079452E"/>
    <w:rsid w:val="007979F1"/>
    <w:rsid w:val="007A0666"/>
    <w:rsid w:val="007A5C20"/>
    <w:rsid w:val="007D466B"/>
    <w:rsid w:val="007D5336"/>
    <w:rsid w:val="007E5D2E"/>
    <w:rsid w:val="007F04B3"/>
    <w:rsid w:val="007F1664"/>
    <w:rsid w:val="0080107A"/>
    <w:rsid w:val="008042B8"/>
    <w:rsid w:val="00831C84"/>
    <w:rsid w:val="0083753A"/>
    <w:rsid w:val="00842C58"/>
    <w:rsid w:val="00844689"/>
    <w:rsid w:val="00854453"/>
    <w:rsid w:val="00854C7B"/>
    <w:rsid w:val="0085523B"/>
    <w:rsid w:val="0086023D"/>
    <w:rsid w:val="00867DF1"/>
    <w:rsid w:val="00873C63"/>
    <w:rsid w:val="008931E3"/>
    <w:rsid w:val="00895474"/>
    <w:rsid w:val="008A6E5A"/>
    <w:rsid w:val="008B6D1F"/>
    <w:rsid w:val="008C23F3"/>
    <w:rsid w:val="008D5B58"/>
    <w:rsid w:val="008D6DA6"/>
    <w:rsid w:val="008E457D"/>
    <w:rsid w:val="008E7BB0"/>
    <w:rsid w:val="008F11EE"/>
    <w:rsid w:val="00902909"/>
    <w:rsid w:val="00906F20"/>
    <w:rsid w:val="009104E5"/>
    <w:rsid w:val="00922080"/>
    <w:rsid w:val="0093471E"/>
    <w:rsid w:val="00934D7F"/>
    <w:rsid w:val="00943AC8"/>
    <w:rsid w:val="00944381"/>
    <w:rsid w:val="00951108"/>
    <w:rsid w:val="009645D7"/>
    <w:rsid w:val="00967554"/>
    <w:rsid w:val="0097026A"/>
    <w:rsid w:val="00984A5D"/>
    <w:rsid w:val="009868E3"/>
    <w:rsid w:val="00991843"/>
    <w:rsid w:val="009A1AAB"/>
    <w:rsid w:val="009A59D5"/>
    <w:rsid w:val="009B362A"/>
    <w:rsid w:val="009B36E1"/>
    <w:rsid w:val="009B55AF"/>
    <w:rsid w:val="009C2BCB"/>
    <w:rsid w:val="009E5651"/>
    <w:rsid w:val="009E5AC9"/>
    <w:rsid w:val="009F2932"/>
    <w:rsid w:val="00A06EE5"/>
    <w:rsid w:val="00A2762A"/>
    <w:rsid w:val="00A40D5C"/>
    <w:rsid w:val="00A50791"/>
    <w:rsid w:val="00A529AB"/>
    <w:rsid w:val="00A63E49"/>
    <w:rsid w:val="00A71A9E"/>
    <w:rsid w:val="00A745FC"/>
    <w:rsid w:val="00A76D4B"/>
    <w:rsid w:val="00A8555E"/>
    <w:rsid w:val="00A87BBB"/>
    <w:rsid w:val="00A966ED"/>
    <w:rsid w:val="00AA330E"/>
    <w:rsid w:val="00AA6A1C"/>
    <w:rsid w:val="00AB72F9"/>
    <w:rsid w:val="00AC4B1F"/>
    <w:rsid w:val="00AD3BC6"/>
    <w:rsid w:val="00AE27E8"/>
    <w:rsid w:val="00AE6575"/>
    <w:rsid w:val="00B0049D"/>
    <w:rsid w:val="00B0225E"/>
    <w:rsid w:val="00B05EE3"/>
    <w:rsid w:val="00B06299"/>
    <w:rsid w:val="00B17187"/>
    <w:rsid w:val="00B26A8C"/>
    <w:rsid w:val="00B35AEC"/>
    <w:rsid w:val="00B35EBE"/>
    <w:rsid w:val="00B417E2"/>
    <w:rsid w:val="00B438C7"/>
    <w:rsid w:val="00B47884"/>
    <w:rsid w:val="00B72F40"/>
    <w:rsid w:val="00B802DB"/>
    <w:rsid w:val="00B81762"/>
    <w:rsid w:val="00B849E2"/>
    <w:rsid w:val="00B84DA5"/>
    <w:rsid w:val="00B90395"/>
    <w:rsid w:val="00B91B87"/>
    <w:rsid w:val="00BA3194"/>
    <w:rsid w:val="00BA4F1B"/>
    <w:rsid w:val="00BA72C2"/>
    <w:rsid w:val="00BB27AF"/>
    <w:rsid w:val="00BB4C1F"/>
    <w:rsid w:val="00BC0E2E"/>
    <w:rsid w:val="00BC10B3"/>
    <w:rsid w:val="00BD0653"/>
    <w:rsid w:val="00BE5618"/>
    <w:rsid w:val="00BF2569"/>
    <w:rsid w:val="00BF2ED5"/>
    <w:rsid w:val="00C01537"/>
    <w:rsid w:val="00C02AB3"/>
    <w:rsid w:val="00C0360B"/>
    <w:rsid w:val="00C10307"/>
    <w:rsid w:val="00C208BC"/>
    <w:rsid w:val="00C217FE"/>
    <w:rsid w:val="00C22C46"/>
    <w:rsid w:val="00C2705F"/>
    <w:rsid w:val="00C35F98"/>
    <w:rsid w:val="00C42106"/>
    <w:rsid w:val="00C50BEA"/>
    <w:rsid w:val="00C76175"/>
    <w:rsid w:val="00C77B1F"/>
    <w:rsid w:val="00C82206"/>
    <w:rsid w:val="00C83D30"/>
    <w:rsid w:val="00CA186B"/>
    <w:rsid w:val="00CB4CC8"/>
    <w:rsid w:val="00CB6A11"/>
    <w:rsid w:val="00CC036A"/>
    <w:rsid w:val="00CD14EC"/>
    <w:rsid w:val="00CD2D73"/>
    <w:rsid w:val="00CD3D3F"/>
    <w:rsid w:val="00CD4241"/>
    <w:rsid w:val="00CD49CA"/>
    <w:rsid w:val="00CE2DE3"/>
    <w:rsid w:val="00CE571C"/>
    <w:rsid w:val="00CE6E09"/>
    <w:rsid w:val="00CE7F31"/>
    <w:rsid w:val="00CF5762"/>
    <w:rsid w:val="00D0370C"/>
    <w:rsid w:val="00D1312D"/>
    <w:rsid w:val="00D20321"/>
    <w:rsid w:val="00D25DBC"/>
    <w:rsid w:val="00D53E41"/>
    <w:rsid w:val="00D55388"/>
    <w:rsid w:val="00D66E5D"/>
    <w:rsid w:val="00D86B5B"/>
    <w:rsid w:val="00D918B0"/>
    <w:rsid w:val="00D91D3D"/>
    <w:rsid w:val="00D92E95"/>
    <w:rsid w:val="00D95DEC"/>
    <w:rsid w:val="00DA2D89"/>
    <w:rsid w:val="00DA4FCF"/>
    <w:rsid w:val="00DA7AE2"/>
    <w:rsid w:val="00DC04DA"/>
    <w:rsid w:val="00DD1B9A"/>
    <w:rsid w:val="00DD5783"/>
    <w:rsid w:val="00DE1A69"/>
    <w:rsid w:val="00DE31F9"/>
    <w:rsid w:val="00DF0AD7"/>
    <w:rsid w:val="00E07E88"/>
    <w:rsid w:val="00E208CC"/>
    <w:rsid w:val="00E32A69"/>
    <w:rsid w:val="00E36551"/>
    <w:rsid w:val="00E47328"/>
    <w:rsid w:val="00E64AD3"/>
    <w:rsid w:val="00E64ED0"/>
    <w:rsid w:val="00E70C3B"/>
    <w:rsid w:val="00E74BFB"/>
    <w:rsid w:val="00EC70F1"/>
    <w:rsid w:val="00ED0481"/>
    <w:rsid w:val="00ED3442"/>
    <w:rsid w:val="00EE10B5"/>
    <w:rsid w:val="00EE6AAD"/>
    <w:rsid w:val="00F13F80"/>
    <w:rsid w:val="00F27814"/>
    <w:rsid w:val="00F41751"/>
    <w:rsid w:val="00F52138"/>
    <w:rsid w:val="00F52D66"/>
    <w:rsid w:val="00F63D01"/>
    <w:rsid w:val="00F71915"/>
    <w:rsid w:val="00F83D2A"/>
    <w:rsid w:val="00F95448"/>
    <w:rsid w:val="00F9749D"/>
    <w:rsid w:val="00FB297D"/>
    <w:rsid w:val="00FB29AA"/>
    <w:rsid w:val="00FC051D"/>
    <w:rsid w:val="00FC1906"/>
    <w:rsid w:val="00FC1DA9"/>
    <w:rsid w:val="00FC5E50"/>
    <w:rsid w:val="00FD451F"/>
    <w:rsid w:val="00FE046D"/>
    <w:rsid w:val="00FF5AD8"/>
    <w:rsid w:val="0C1D7B38"/>
    <w:rsid w:val="10BC051A"/>
    <w:rsid w:val="30515CA2"/>
    <w:rsid w:val="3F680275"/>
    <w:rsid w:val="68D56C7B"/>
    <w:rsid w:val="6949056E"/>
    <w:rsid w:val="7454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39EB36F-C730-420A-8CD1-B5BFE4B05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locked="1" w:uiPriority="0" w:qFormat="1"/>
    <w:lsdException w:name="Emphasis" w:locked="1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10"/>
    <w:qFormat/>
    <w:pPr>
      <w:widowControl w:val="0"/>
      <w:jc w:val="both"/>
    </w:pPr>
    <w:rPr>
      <w:kern w:val="2"/>
      <w:sz w:val="21"/>
      <w:szCs w:val="22"/>
    </w:rPr>
  </w:style>
  <w:style w:type="paragraph" w:styleId="10">
    <w:name w:val="heading 1"/>
    <w:basedOn w:val="a"/>
    <w:next w:val="a"/>
    <w:link w:val="1Char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locked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qFormat/>
    <w:rPr>
      <w:b/>
      <w:bCs/>
      <w:kern w:val="0"/>
      <w:sz w:val="20"/>
      <w:szCs w:val="20"/>
    </w:rPr>
  </w:style>
  <w:style w:type="paragraph" w:styleId="a4">
    <w:name w:val="annotation text"/>
    <w:basedOn w:val="a"/>
    <w:link w:val="Char0"/>
    <w:uiPriority w:val="99"/>
    <w:semiHidden/>
    <w:qFormat/>
    <w:pPr>
      <w:jc w:val="left"/>
    </w:pPr>
  </w:style>
  <w:style w:type="paragraph" w:styleId="a5">
    <w:name w:val="Document Map"/>
    <w:basedOn w:val="a"/>
    <w:link w:val="Char1"/>
    <w:uiPriority w:val="99"/>
    <w:unhideWhenUsed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pPr>
      <w:tabs>
        <w:tab w:val="right" w:leader="dot" w:pos="8630"/>
      </w:tabs>
      <w:spacing w:line="288" w:lineRule="auto"/>
      <w:ind w:left="709"/>
      <w:jc w:val="left"/>
    </w:pPr>
    <w:rPr>
      <w:i/>
      <w:iCs/>
      <w:sz w:val="20"/>
      <w:szCs w:val="20"/>
    </w:rPr>
  </w:style>
  <w:style w:type="paragraph" w:styleId="a6">
    <w:name w:val="Balloon Text"/>
    <w:basedOn w:val="a"/>
    <w:link w:val="Char2"/>
    <w:uiPriority w:val="99"/>
    <w:semiHidden/>
    <w:qFormat/>
    <w:rPr>
      <w:kern w:val="0"/>
      <w:sz w:val="2"/>
    </w:rPr>
  </w:style>
  <w:style w:type="paragraph" w:styleId="a7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link w:val="Char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">
    <w:name w:val="toc 1"/>
    <w:basedOn w:val="a"/>
    <w:next w:val="a"/>
    <w:uiPriority w:val="39"/>
    <w:qFormat/>
    <w:pPr>
      <w:numPr>
        <w:numId w:val="1"/>
      </w:numPr>
      <w:spacing w:before="120" w:after="120"/>
      <w:jc w:val="left"/>
    </w:pPr>
    <w:rPr>
      <w:b/>
      <w:bCs/>
      <w:caps/>
      <w:sz w:val="20"/>
      <w:szCs w:val="20"/>
    </w:rPr>
  </w:style>
  <w:style w:type="paragraph" w:styleId="a9">
    <w:name w:val="Subtitle"/>
    <w:basedOn w:val="a"/>
    <w:next w:val="a"/>
    <w:link w:val="Char5"/>
    <w:uiPriority w:val="99"/>
    <w:qFormat/>
    <w:locked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smallCaps/>
      <w:sz w:val="20"/>
      <w:szCs w:val="20"/>
    </w:rPr>
  </w:style>
  <w:style w:type="character" w:styleId="aa">
    <w:name w:val="Strong"/>
    <w:qFormat/>
    <w:locked/>
    <w:rPr>
      <w:b/>
      <w:bCs/>
    </w:rPr>
  </w:style>
  <w:style w:type="character" w:styleId="ab">
    <w:name w:val="FollowedHyperlink"/>
    <w:uiPriority w:val="99"/>
    <w:rPr>
      <w:rFonts w:cs="Times New Roman"/>
      <w:color w:val="800080"/>
      <w:u w:val="single"/>
    </w:rPr>
  </w:style>
  <w:style w:type="character" w:styleId="ac">
    <w:name w:val="Emphasis"/>
    <w:uiPriority w:val="99"/>
    <w:qFormat/>
    <w:locked/>
    <w:rPr>
      <w:rFonts w:cs="Times New Roman"/>
      <w:i/>
      <w:iCs/>
    </w:rPr>
  </w:style>
  <w:style w:type="character" w:styleId="ad">
    <w:name w:val="Hyperlink"/>
    <w:uiPriority w:val="99"/>
    <w:rPr>
      <w:rFonts w:cs="Times New Roman"/>
      <w:color w:val="0563C1"/>
      <w:u w:val="single"/>
    </w:rPr>
  </w:style>
  <w:style w:type="character" w:styleId="ae">
    <w:name w:val="annotation reference"/>
    <w:uiPriority w:val="99"/>
    <w:semiHidden/>
    <w:rPr>
      <w:rFonts w:cs="Times New Roman"/>
      <w:sz w:val="21"/>
    </w:rPr>
  </w:style>
  <w:style w:type="character" w:customStyle="1" w:styleId="1Char">
    <w:name w:val="标题 1 Char"/>
    <w:link w:val="10"/>
    <w:uiPriority w:val="99"/>
    <w:locked/>
    <w:rPr>
      <w:rFonts w:ascii="Calibri" w:hAnsi="Calibri" w:cs="Times New Roman"/>
      <w:b/>
      <w:kern w:val="44"/>
      <w:sz w:val="44"/>
    </w:rPr>
  </w:style>
  <w:style w:type="character" w:customStyle="1" w:styleId="2Char">
    <w:name w:val="标题 2 Char"/>
    <w:link w:val="2"/>
    <w:uiPriority w:val="99"/>
    <w:locked/>
    <w:rPr>
      <w:rFonts w:ascii="Cambria" w:hAnsi="Cambria" w:cs="Times New Roman"/>
      <w:b/>
      <w:sz w:val="32"/>
    </w:rPr>
  </w:style>
  <w:style w:type="character" w:customStyle="1" w:styleId="3Char">
    <w:name w:val="标题 3 Char"/>
    <w:link w:val="3"/>
    <w:uiPriority w:val="99"/>
    <w:locked/>
    <w:rPr>
      <w:rFonts w:ascii="Calibri" w:hAnsi="Calibri" w:cs="Times New Roman"/>
      <w:b/>
      <w:sz w:val="32"/>
    </w:rPr>
  </w:style>
  <w:style w:type="character" w:customStyle="1" w:styleId="Char4">
    <w:name w:val="页眉 Char"/>
    <w:link w:val="a8"/>
    <w:uiPriority w:val="99"/>
    <w:locked/>
    <w:rPr>
      <w:rFonts w:cs="Times New Roman"/>
      <w:sz w:val="18"/>
    </w:rPr>
  </w:style>
  <w:style w:type="character" w:customStyle="1" w:styleId="Char3">
    <w:name w:val="页脚 Char"/>
    <w:link w:val="a7"/>
    <w:uiPriority w:val="99"/>
    <w:locked/>
    <w:rPr>
      <w:rFonts w:cs="Times New Roman"/>
      <w:sz w:val="18"/>
    </w:rPr>
  </w:style>
  <w:style w:type="paragraph" w:customStyle="1" w:styleId="TOC1">
    <w:name w:val="TOC 标题1"/>
    <w:basedOn w:val="10"/>
    <w:next w:val="a"/>
    <w:uiPriority w:val="9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2">
    <w:name w:val="占位符文本1"/>
    <w:uiPriority w:val="99"/>
    <w:semiHidden/>
    <w:rPr>
      <w:rFonts w:cs="Times New Roman"/>
      <w:color w:val="808080"/>
    </w:rPr>
  </w:style>
  <w:style w:type="character" w:customStyle="1" w:styleId="Char0">
    <w:name w:val="批注文字 Char"/>
    <w:link w:val="a4"/>
    <w:uiPriority w:val="99"/>
    <w:semiHidden/>
    <w:qFormat/>
    <w:locked/>
    <w:rPr>
      <w:rFonts w:cs="Times New Roman"/>
    </w:rPr>
  </w:style>
  <w:style w:type="character" w:customStyle="1" w:styleId="Char">
    <w:name w:val="批注主题 Char"/>
    <w:link w:val="a3"/>
    <w:uiPriority w:val="99"/>
    <w:semiHidden/>
    <w:qFormat/>
    <w:locked/>
    <w:rPr>
      <w:rFonts w:cs="Times New Roman"/>
      <w:b/>
    </w:rPr>
  </w:style>
  <w:style w:type="character" w:customStyle="1" w:styleId="Char2">
    <w:name w:val="批注框文本 Char"/>
    <w:link w:val="a6"/>
    <w:uiPriority w:val="99"/>
    <w:semiHidden/>
    <w:qFormat/>
    <w:locked/>
    <w:rPr>
      <w:rFonts w:cs="Times New Roman"/>
      <w:sz w:val="2"/>
    </w:rPr>
  </w:style>
  <w:style w:type="character" w:customStyle="1" w:styleId="Char5">
    <w:name w:val="副标题 Char"/>
    <w:link w:val="a9"/>
    <w:uiPriority w:val="99"/>
    <w:qFormat/>
    <w:locked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1">
    <w:name w:val="文档结构图 Char"/>
    <w:link w:val="a5"/>
    <w:uiPriority w:val="99"/>
    <w:semiHidden/>
    <w:qFormat/>
    <w:rPr>
      <w:rFonts w:ascii="宋体"/>
      <w:sz w:val="18"/>
      <w:szCs w:val="18"/>
    </w:rPr>
  </w:style>
  <w:style w:type="character" w:customStyle="1" w:styleId="4Char">
    <w:name w:val="标题 4 Char"/>
    <w:link w:val="4"/>
    <w:uiPriority w:val="9"/>
    <w:qFormat/>
    <w:rPr>
      <w:rFonts w:ascii="Calibri Light" w:hAnsi="Calibri Light"/>
      <w:b/>
      <w:bCs/>
      <w:kern w:val="2"/>
      <w:sz w:val="28"/>
      <w:szCs w:val="28"/>
    </w:rPr>
  </w:style>
  <w:style w:type="paragraph" w:customStyle="1" w:styleId="13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">
    <w:name w:val="List Paragraph"/>
    <w:basedOn w:val="a"/>
    <w:uiPriority w:val="34"/>
    <w:qFormat/>
    <w:rsid w:val="00E74BF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gr.ehbds.gov.cn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hyperlink" Target="http://192.168.149.71/portals/web/login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eader" Target="header2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192.168.149.71/portals/web/log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34</Pages>
  <Words>1092</Words>
  <Characters>6225</Characters>
  <Application>Microsoft Office Word</Application>
  <DocSecurity>0</DocSecurity>
  <Lines>51</Lines>
  <Paragraphs>14</Paragraphs>
  <ScaleCrop>false</ScaleCrop>
  <Company/>
  <LinksUpToDate>false</LinksUpToDate>
  <CharactersWithSpaces>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</dc:creator>
  <cp:lastModifiedBy>gerryc</cp:lastModifiedBy>
  <cp:revision>4</cp:revision>
  <cp:lastPrinted>2017-03-19T05:25:00Z</cp:lastPrinted>
  <dcterms:created xsi:type="dcterms:W3CDTF">2017-03-19T05:59:00Z</dcterms:created>
  <dcterms:modified xsi:type="dcterms:W3CDTF">2017-03-19T09:03:00Z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